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7B" w:rsidRDefault="00CA591B" w:rsidP="00CA591B">
      <w:pPr>
        <w:pStyle w:val="Titre1"/>
      </w:pPr>
      <w:bookmarkStart w:id="0" w:name="_GoBack"/>
      <w:bookmarkEnd w:id="0"/>
      <w:r>
        <w:t>Fiche de suivi d’entretiens de supervision</w:t>
      </w:r>
    </w:p>
    <w:tbl>
      <w:tblPr>
        <w:tblStyle w:val="Grilledutableau"/>
        <w:tblW w:w="5072" w:type="pct"/>
        <w:tblLayout w:type="fixed"/>
        <w:tblLook w:val="04A0" w:firstRow="1" w:lastRow="0" w:firstColumn="1" w:lastColumn="0" w:noHBand="0" w:noVBand="1"/>
      </w:tblPr>
      <w:tblGrid>
        <w:gridCol w:w="1950"/>
        <w:gridCol w:w="2455"/>
        <w:gridCol w:w="2455"/>
        <w:gridCol w:w="2689"/>
        <w:gridCol w:w="2455"/>
        <w:gridCol w:w="2421"/>
      </w:tblGrid>
      <w:tr w:rsidR="00E70840">
        <w:tc>
          <w:tcPr>
            <w:tcW w:w="676" w:type="pct"/>
            <w:shd w:val="clear" w:color="auto" w:fill="FABF8F" w:themeFill="accent6" w:themeFillTint="99"/>
            <w:vAlign w:val="center"/>
          </w:tcPr>
          <w:p w:rsidR="00E70840" w:rsidRPr="00774F72" w:rsidRDefault="00E70840" w:rsidP="00E70840">
            <w:pPr>
              <w:jc w:val="center"/>
            </w:pPr>
            <w:r w:rsidRPr="00774F72">
              <w:t>Fiche de suivi</w:t>
            </w:r>
            <w:r>
              <w:t xml:space="preserve"> </w:t>
            </w:r>
            <w:r w:rsidRPr="00774F72">
              <w:t>personne/groupe</w:t>
            </w:r>
          </w:p>
        </w:tc>
        <w:tc>
          <w:tcPr>
            <w:tcW w:w="2634" w:type="pct"/>
            <w:gridSpan w:val="3"/>
            <w:shd w:val="clear" w:color="auto" w:fill="FABF8F" w:themeFill="accent6" w:themeFillTint="99"/>
            <w:vAlign w:val="center"/>
          </w:tcPr>
          <w:p w:rsidR="00E70840" w:rsidRPr="00774F72" w:rsidRDefault="00E70840" w:rsidP="00774F72">
            <w:r w:rsidRPr="00774F72">
              <w:t>Nom de la personne ou du groupe</w:t>
            </w:r>
            <w:r>
              <w:t> :</w:t>
            </w:r>
          </w:p>
          <w:p w:rsidR="00E70840" w:rsidRPr="00774F72" w:rsidRDefault="00E70840" w:rsidP="00774F72">
            <w:r w:rsidRPr="00774F72">
              <w:t>Nbre d’heures ou jours prévus</w:t>
            </w:r>
            <w:r>
              <w:t> :</w:t>
            </w:r>
          </w:p>
        </w:tc>
        <w:tc>
          <w:tcPr>
            <w:tcW w:w="1690" w:type="pct"/>
            <w:gridSpan w:val="2"/>
            <w:shd w:val="clear" w:color="auto" w:fill="FDE9D9" w:themeFill="accent6" w:themeFillTint="33"/>
            <w:vAlign w:val="center"/>
          </w:tcPr>
          <w:p w:rsidR="00E70840" w:rsidRPr="00774F72" w:rsidRDefault="00E70840" w:rsidP="00774F72">
            <w:r w:rsidRPr="00774F72">
              <w:t>Réflexivité</w:t>
            </w:r>
            <w:r>
              <w:t xml:space="preserve"> </w:t>
            </w:r>
            <w:r w:rsidRPr="00774F72">
              <w:t>du superviseur</w:t>
            </w:r>
            <w:r>
              <w:t> :</w:t>
            </w:r>
          </w:p>
        </w:tc>
      </w:tr>
      <w:tr w:rsidR="00E70840">
        <w:tc>
          <w:tcPr>
            <w:tcW w:w="676" w:type="pct"/>
            <w:vAlign w:val="center"/>
          </w:tcPr>
          <w:p w:rsidR="00CA591B" w:rsidRPr="00774F72" w:rsidRDefault="00774F72" w:rsidP="00774F72">
            <w:pPr>
              <w:jc w:val="center"/>
            </w:pPr>
            <w:r w:rsidRPr="00774F72">
              <w:t>Dates</w:t>
            </w:r>
          </w:p>
        </w:tc>
        <w:tc>
          <w:tcPr>
            <w:tcW w:w="851" w:type="pct"/>
            <w:vAlign w:val="center"/>
          </w:tcPr>
          <w:p w:rsidR="00CA591B" w:rsidRPr="00774F72" w:rsidRDefault="00774F72" w:rsidP="00774F72">
            <w:pPr>
              <w:jc w:val="center"/>
            </w:pPr>
            <w:r w:rsidRPr="00774F72">
              <w:t>Titre/Thème</w:t>
            </w:r>
          </w:p>
        </w:tc>
        <w:tc>
          <w:tcPr>
            <w:tcW w:w="851" w:type="pct"/>
            <w:vAlign w:val="center"/>
          </w:tcPr>
          <w:p w:rsidR="00CA591B" w:rsidRPr="00774F72" w:rsidRDefault="00774F72" w:rsidP="00774F72">
            <w:pPr>
              <w:jc w:val="center"/>
            </w:pPr>
            <w:r w:rsidRPr="00774F72">
              <w:t>Associations/</w:t>
            </w:r>
            <w:r w:rsidR="00E70840">
              <w:br/>
            </w:r>
            <w:r>
              <w:t>Éprouvés/Énergie</w:t>
            </w:r>
          </w:p>
        </w:tc>
        <w:tc>
          <w:tcPr>
            <w:tcW w:w="932" w:type="pct"/>
            <w:vAlign w:val="center"/>
          </w:tcPr>
          <w:p w:rsidR="00CA591B" w:rsidRPr="00774F72" w:rsidRDefault="00774F72" w:rsidP="00774F72">
            <w:pPr>
              <w:jc w:val="center"/>
            </w:pPr>
            <w:r w:rsidRPr="00774F72">
              <w:t>Hypothèses/</w:t>
            </w:r>
            <w:r>
              <w:br/>
              <w:t>Élaboration</w:t>
            </w:r>
          </w:p>
        </w:tc>
        <w:tc>
          <w:tcPr>
            <w:tcW w:w="851" w:type="pct"/>
            <w:vAlign w:val="center"/>
          </w:tcPr>
          <w:p w:rsidR="00CA591B" w:rsidRPr="00774F72" w:rsidRDefault="00774F72" w:rsidP="00774F72">
            <w:pPr>
              <w:jc w:val="center"/>
            </w:pPr>
            <w:r>
              <w:t>Vie du groupe (CS8)</w:t>
            </w:r>
          </w:p>
        </w:tc>
        <w:tc>
          <w:tcPr>
            <w:tcW w:w="839" w:type="pct"/>
            <w:vAlign w:val="center"/>
          </w:tcPr>
          <w:p w:rsidR="00CA591B" w:rsidRPr="00774F72" w:rsidRDefault="00774F72" w:rsidP="00774F72">
            <w:pPr>
              <w:jc w:val="center"/>
            </w:pPr>
            <w:r w:rsidRPr="00774F72">
              <w:t>Posture/</w:t>
            </w:r>
            <w:r w:rsidR="00E70840">
              <w:br/>
            </w:r>
            <w:r w:rsidRPr="00774F72">
              <w:t>Actions</w:t>
            </w:r>
            <w:r>
              <w:t xml:space="preserve"> du </w:t>
            </w:r>
            <w:r w:rsidRPr="00774F72">
              <w:t>superviseur</w:t>
            </w:r>
          </w:p>
        </w:tc>
      </w:tr>
      <w:tr w:rsidR="00E70840">
        <w:tc>
          <w:tcPr>
            <w:tcW w:w="676" w:type="pct"/>
          </w:tcPr>
          <w:p w:rsidR="00CA591B" w:rsidRPr="00774F72" w:rsidRDefault="00774F72" w:rsidP="00E70840">
            <w:r w:rsidRPr="00774F72">
              <w:t>Éléments</w:t>
            </w:r>
            <w:r w:rsidR="00E70840">
              <w:t xml:space="preserve"> </w:t>
            </w:r>
            <w:r w:rsidRPr="00774F72">
              <w:t>d’observation</w:t>
            </w:r>
          </w:p>
        </w:tc>
        <w:tc>
          <w:tcPr>
            <w:tcW w:w="851" w:type="pct"/>
          </w:tcPr>
          <w:p w:rsidR="00CA591B" w:rsidRPr="00774F72" w:rsidRDefault="00774F72" w:rsidP="00774F72">
            <w:r w:rsidRPr="00774F72">
              <w:t>Indiquer ici</w:t>
            </w:r>
            <w:r>
              <w:t xml:space="preserve"> </w:t>
            </w:r>
            <w:r w:rsidRPr="00774F72">
              <w:t>un titre qui illustre</w:t>
            </w:r>
            <w:r>
              <w:t xml:space="preserve"> les objectifs </w:t>
            </w:r>
            <w:r w:rsidRPr="00774F72">
              <w:t>ou un thème central</w:t>
            </w:r>
            <w:r>
              <w:t xml:space="preserve"> </w:t>
            </w:r>
            <w:r w:rsidRPr="00774F72">
              <w:t>de la séance.</w:t>
            </w:r>
          </w:p>
        </w:tc>
        <w:tc>
          <w:tcPr>
            <w:tcW w:w="851" w:type="pct"/>
          </w:tcPr>
          <w:p w:rsidR="00CA591B" w:rsidRPr="00774F72" w:rsidRDefault="00774F72" w:rsidP="00774F72">
            <w:r w:rsidRPr="00774F72">
              <w:t>Notez les thèmes</w:t>
            </w:r>
            <w:r>
              <w:t xml:space="preserve"> évoqués et/ou </w:t>
            </w:r>
            <w:r w:rsidRPr="00774F72">
              <w:t>la manière dont</w:t>
            </w:r>
            <w:r>
              <w:t xml:space="preserve"> </w:t>
            </w:r>
            <w:r w:rsidRPr="00774F72">
              <w:t>les associations</w:t>
            </w:r>
            <w:r>
              <w:t xml:space="preserve"> </w:t>
            </w:r>
            <w:r w:rsidRPr="00774F72">
              <w:t>d’idées se font</w:t>
            </w:r>
            <w:r>
              <w:t xml:space="preserve"> ou pas (congruence </w:t>
            </w:r>
            <w:r w:rsidRPr="00774F72">
              <w:t>avec le thème,</w:t>
            </w:r>
            <w:r>
              <w:t xml:space="preserve"> </w:t>
            </w:r>
            <w:r w:rsidRPr="00774F72">
              <w:t>prosodie, ruptures,</w:t>
            </w:r>
            <w:r>
              <w:t xml:space="preserve"> </w:t>
            </w:r>
            <w:r w:rsidRPr="00774F72">
              <w:t>arrêts, reprises</w:t>
            </w:r>
            <w:r>
              <w:t xml:space="preserve"> du discours, </w:t>
            </w:r>
            <w:r w:rsidRPr="00774F72">
              <w:t>le ressenti,</w:t>
            </w:r>
            <w:r>
              <w:t xml:space="preserve"> </w:t>
            </w:r>
            <w:r w:rsidRPr="00774F72">
              <w:t>l’investissement,</w:t>
            </w:r>
            <w:r>
              <w:t xml:space="preserve"> </w:t>
            </w:r>
            <w:r w:rsidRPr="00774F72">
              <w:t>les échos).</w:t>
            </w:r>
          </w:p>
        </w:tc>
        <w:tc>
          <w:tcPr>
            <w:tcW w:w="932" w:type="pct"/>
          </w:tcPr>
          <w:p w:rsidR="00CA591B" w:rsidRPr="00774F72" w:rsidRDefault="00310EC8" w:rsidP="00310EC8">
            <w:r>
              <w:t xml:space="preserve">Indiquez les </w:t>
            </w:r>
            <w:r w:rsidR="00774F72" w:rsidRPr="00774F72">
              <w:t>prises</w:t>
            </w:r>
            <w:r w:rsidR="00774F72">
              <w:t xml:space="preserve"> </w:t>
            </w:r>
            <w:r w:rsidR="00774F72" w:rsidRPr="00774F72">
              <w:t>de conscience</w:t>
            </w:r>
            <w:r w:rsidR="00774F72">
              <w:t xml:space="preserve"> </w:t>
            </w:r>
            <w:r w:rsidR="00774F72" w:rsidRPr="00774F72">
              <w:t>(ou déni),</w:t>
            </w:r>
            <w:r w:rsidR="00774F72">
              <w:t xml:space="preserve"> </w:t>
            </w:r>
            <w:r w:rsidR="00774F72" w:rsidRPr="00774F72">
              <w:t>les hypothèses</w:t>
            </w:r>
            <w:r w:rsidR="00774F72">
              <w:t xml:space="preserve"> de résonances, </w:t>
            </w:r>
            <w:r w:rsidR="00774F72" w:rsidRPr="00774F72">
              <w:t>écarts, processus</w:t>
            </w:r>
            <w:r w:rsidR="00774F72">
              <w:t xml:space="preserve"> </w:t>
            </w:r>
            <w:r w:rsidR="00774F72" w:rsidRPr="00774F72">
              <w:t>parallèles, transferts,</w:t>
            </w:r>
            <w:r w:rsidR="00774F72">
              <w:t xml:space="preserve"> </w:t>
            </w:r>
            <w:r w:rsidR="00774F72" w:rsidRPr="00774F72">
              <w:t>contre-transferts,</w:t>
            </w:r>
            <w:r w:rsidR="00774F72">
              <w:t xml:space="preserve"> </w:t>
            </w:r>
            <w:r w:rsidR="00774F72" w:rsidRPr="00774F72">
              <w:t>zones de confort,</w:t>
            </w:r>
            <w:r w:rsidR="00774F72">
              <w:t xml:space="preserve"> </w:t>
            </w:r>
            <w:r w:rsidR="00774F72" w:rsidRPr="00774F72">
              <w:t>d’ombre ou aveugle,</w:t>
            </w:r>
            <w:r w:rsidR="00774F72">
              <w:t xml:space="preserve"> </w:t>
            </w:r>
            <w:r w:rsidR="00774F72" w:rsidRPr="00774F72">
              <w:t>déliaisons,</w:t>
            </w:r>
            <w:r w:rsidR="00774F72">
              <w:t xml:space="preserve"> </w:t>
            </w:r>
            <w:r w:rsidR="00774F72" w:rsidRPr="00774F72">
              <w:t>mécani</w:t>
            </w:r>
            <w:r w:rsidR="00774F72">
              <w:t>s</w:t>
            </w:r>
            <w:r w:rsidR="00774F72" w:rsidRPr="00774F72">
              <w:t>mes</w:t>
            </w:r>
            <w:r w:rsidR="00774F72">
              <w:t xml:space="preserve"> </w:t>
            </w:r>
            <w:r w:rsidR="00774F72" w:rsidRPr="00774F72">
              <w:t>de défense, etc.</w:t>
            </w:r>
          </w:p>
        </w:tc>
        <w:tc>
          <w:tcPr>
            <w:tcW w:w="851" w:type="pct"/>
          </w:tcPr>
          <w:p w:rsidR="00774F72" w:rsidRDefault="00774F72" w:rsidP="00774F72">
            <w:r w:rsidRPr="00774F72">
              <w:t>Indiquez</w:t>
            </w:r>
            <w:r>
              <w:t xml:space="preserve"> </w:t>
            </w:r>
            <w:r w:rsidRPr="00774F72">
              <w:t>ce qui est à voir</w:t>
            </w:r>
            <w:r>
              <w:t xml:space="preserve"> </w:t>
            </w:r>
            <w:r w:rsidRPr="00774F72">
              <w:t>la fois prochaine,</w:t>
            </w:r>
            <w:r>
              <w:t xml:space="preserve"> </w:t>
            </w:r>
            <w:r w:rsidRPr="00774F72">
              <w:t>ce qui peut</w:t>
            </w:r>
            <w:r>
              <w:t xml:space="preserve"> </w:t>
            </w:r>
            <w:r w:rsidRPr="00774F72">
              <w:t>poser problème</w:t>
            </w:r>
            <w:r>
              <w:t xml:space="preserve"> </w:t>
            </w:r>
            <w:r w:rsidRPr="00774F72">
              <w:t>ou ce qui paraît</w:t>
            </w:r>
            <w:r>
              <w:t xml:space="preserve"> </w:t>
            </w:r>
            <w:r w:rsidRPr="00774F72">
              <w:t>positif après coup.</w:t>
            </w:r>
          </w:p>
          <w:p w:rsidR="00CA591B" w:rsidRPr="00774F72" w:rsidRDefault="00774F72" w:rsidP="00774F72">
            <w:r>
              <w:t xml:space="preserve">Notez </w:t>
            </w:r>
            <w:r w:rsidRPr="00774F72">
              <w:t>vos observations</w:t>
            </w:r>
            <w:r w:rsidR="00E70840">
              <w:t> :</w:t>
            </w:r>
            <w:r>
              <w:t xml:space="preserve"> énergie, résistance, attaque du cadre, apprentissages, </w:t>
            </w:r>
            <w:r w:rsidRPr="00774F72">
              <w:t>phase de maturité…</w:t>
            </w:r>
          </w:p>
        </w:tc>
        <w:tc>
          <w:tcPr>
            <w:tcW w:w="839" w:type="pct"/>
          </w:tcPr>
          <w:p w:rsidR="00774F72" w:rsidRPr="00774F72" w:rsidRDefault="00774F72" w:rsidP="00774F72">
            <w:r w:rsidRPr="00774F72">
              <w:t>Indiquez</w:t>
            </w:r>
            <w:r w:rsidR="00E70840">
              <w:t xml:space="preserve"> </w:t>
            </w:r>
            <w:r w:rsidRPr="00774F72">
              <w:t>vos dispositifs, outils</w:t>
            </w:r>
            <w:r w:rsidR="00E70840">
              <w:t xml:space="preserve"> </w:t>
            </w:r>
            <w:r w:rsidRPr="00774F72">
              <w:t>ou supports utilisés.</w:t>
            </w:r>
          </w:p>
          <w:p w:rsidR="00774F72" w:rsidRPr="00774F72" w:rsidRDefault="00774F72" w:rsidP="00774F72">
            <w:r w:rsidRPr="00774F72">
              <w:t>Indiquez votre</w:t>
            </w:r>
            <w:r w:rsidR="00E70840">
              <w:t xml:space="preserve"> </w:t>
            </w:r>
            <w:r w:rsidRPr="00774F72">
              <w:t>posture, ce que</w:t>
            </w:r>
            <w:r w:rsidR="00E70840">
              <w:t xml:space="preserve"> </w:t>
            </w:r>
            <w:r w:rsidRPr="00774F72">
              <w:t>vous souhaitez</w:t>
            </w:r>
            <w:r w:rsidR="00E70840">
              <w:t xml:space="preserve"> </w:t>
            </w:r>
            <w:r w:rsidRPr="00774F72">
              <w:t>modifier ou garder</w:t>
            </w:r>
            <w:r w:rsidR="00E70840">
              <w:t xml:space="preserve"> </w:t>
            </w:r>
            <w:r w:rsidRPr="00774F72">
              <w:t>et les actions</w:t>
            </w:r>
            <w:r w:rsidR="00E70840">
              <w:t xml:space="preserve"> </w:t>
            </w:r>
            <w:r w:rsidRPr="00774F72">
              <w:t>pour la prochaine</w:t>
            </w:r>
            <w:r w:rsidR="00E70840">
              <w:t xml:space="preserve"> </w:t>
            </w:r>
            <w:r w:rsidRPr="00774F72">
              <w:t>fois.</w:t>
            </w:r>
          </w:p>
          <w:p w:rsidR="00CA591B" w:rsidRPr="00774F72" w:rsidRDefault="00774F72" w:rsidP="00E70840">
            <w:r w:rsidRPr="00774F72">
              <w:t>Avez-vous besoin</w:t>
            </w:r>
            <w:r w:rsidR="00E70840">
              <w:t xml:space="preserve"> </w:t>
            </w:r>
            <w:r w:rsidRPr="00774F72">
              <w:t>de supervision</w:t>
            </w:r>
            <w:r w:rsidR="00E70840">
              <w:t xml:space="preserve"> </w:t>
            </w:r>
            <w:r w:rsidRPr="00774F72">
              <w:t>à l’issue</w:t>
            </w:r>
            <w:r w:rsidR="00E70840">
              <w:t xml:space="preserve"> </w:t>
            </w:r>
            <w:r w:rsidRPr="00774F72">
              <w:t>de la séance</w:t>
            </w:r>
            <w:r w:rsidR="00E70840">
              <w:t> ?</w:t>
            </w:r>
          </w:p>
        </w:tc>
      </w:tr>
      <w:tr w:rsidR="00E70840">
        <w:trPr>
          <w:trHeight w:val="537"/>
        </w:trPr>
        <w:tc>
          <w:tcPr>
            <w:tcW w:w="676" w:type="pct"/>
          </w:tcPr>
          <w:p w:rsidR="00E70840" w:rsidRPr="00774F72" w:rsidRDefault="00E70840" w:rsidP="00E70840">
            <w:r>
              <w:t>Première rencontre</w:t>
            </w:r>
          </w:p>
        </w:tc>
        <w:tc>
          <w:tcPr>
            <w:tcW w:w="851" w:type="pct"/>
          </w:tcPr>
          <w:p w:rsidR="00E70840" w:rsidRPr="00774F72" w:rsidRDefault="00E70840" w:rsidP="00774F72"/>
        </w:tc>
        <w:tc>
          <w:tcPr>
            <w:tcW w:w="851" w:type="pct"/>
          </w:tcPr>
          <w:p w:rsidR="00E70840" w:rsidRPr="00774F72" w:rsidRDefault="00E70840" w:rsidP="00774F72"/>
        </w:tc>
        <w:tc>
          <w:tcPr>
            <w:tcW w:w="932" w:type="pct"/>
          </w:tcPr>
          <w:p w:rsidR="00E70840" w:rsidRPr="00774F72" w:rsidRDefault="00E70840" w:rsidP="00774F72"/>
        </w:tc>
        <w:tc>
          <w:tcPr>
            <w:tcW w:w="851" w:type="pct"/>
          </w:tcPr>
          <w:p w:rsidR="00E70840" w:rsidRPr="00774F72" w:rsidRDefault="00E70840" w:rsidP="00774F72"/>
        </w:tc>
        <w:tc>
          <w:tcPr>
            <w:tcW w:w="839" w:type="pct"/>
          </w:tcPr>
          <w:p w:rsidR="00E70840" w:rsidRPr="00774F72" w:rsidRDefault="00E70840" w:rsidP="00774F72"/>
        </w:tc>
      </w:tr>
      <w:tr w:rsidR="00E70840">
        <w:trPr>
          <w:trHeight w:val="537"/>
        </w:trPr>
        <w:tc>
          <w:tcPr>
            <w:tcW w:w="676" w:type="pct"/>
          </w:tcPr>
          <w:p w:rsidR="00CA591B" w:rsidRPr="00774F72" w:rsidRDefault="00774F72" w:rsidP="00774F72">
            <w:r w:rsidRPr="00774F72">
              <w:t>1</w:t>
            </w:r>
            <w:r w:rsidRPr="00E70840">
              <w:rPr>
                <w:vertAlign w:val="superscript"/>
              </w:rPr>
              <w:t>re</w:t>
            </w:r>
            <w:r w:rsidRPr="00774F72">
              <w:t xml:space="preserve"> séance</w:t>
            </w:r>
          </w:p>
        </w:tc>
        <w:tc>
          <w:tcPr>
            <w:tcW w:w="851" w:type="pct"/>
          </w:tcPr>
          <w:p w:rsidR="00CA591B" w:rsidRPr="00774F72" w:rsidRDefault="00CA591B" w:rsidP="00774F72"/>
        </w:tc>
        <w:tc>
          <w:tcPr>
            <w:tcW w:w="851" w:type="pct"/>
          </w:tcPr>
          <w:p w:rsidR="00CA591B" w:rsidRPr="00774F72" w:rsidRDefault="00CA591B" w:rsidP="00774F72"/>
        </w:tc>
        <w:tc>
          <w:tcPr>
            <w:tcW w:w="932" w:type="pct"/>
          </w:tcPr>
          <w:p w:rsidR="00CA591B" w:rsidRPr="00774F72" w:rsidRDefault="00CA591B" w:rsidP="00774F72"/>
        </w:tc>
        <w:tc>
          <w:tcPr>
            <w:tcW w:w="851" w:type="pct"/>
          </w:tcPr>
          <w:p w:rsidR="00CA591B" w:rsidRPr="00774F72" w:rsidRDefault="00CA591B" w:rsidP="00774F72"/>
        </w:tc>
        <w:tc>
          <w:tcPr>
            <w:tcW w:w="839" w:type="pct"/>
          </w:tcPr>
          <w:p w:rsidR="00CA591B" w:rsidRPr="00774F72" w:rsidRDefault="00CA591B" w:rsidP="00774F72"/>
        </w:tc>
      </w:tr>
      <w:tr w:rsidR="00E70840">
        <w:trPr>
          <w:trHeight w:val="537"/>
        </w:trPr>
        <w:tc>
          <w:tcPr>
            <w:tcW w:w="676" w:type="pct"/>
          </w:tcPr>
          <w:p w:rsidR="00CA591B" w:rsidRPr="00774F72" w:rsidRDefault="00774F72" w:rsidP="00774F72">
            <w:r w:rsidRPr="00774F72">
              <w:t>2</w:t>
            </w:r>
            <w:r w:rsidRPr="00E70840">
              <w:rPr>
                <w:vertAlign w:val="superscript"/>
              </w:rPr>
              <w:t>e</w:t>
            </w:r>
            <w:r w:rsidRPr="00774F72">
              <w:t xml:space="preserve"> séance</w:t>
            </w:r>
          </w:p>
        </w:tc>
        <w:tc>
          <w:tcPr>
            <w:tcW w:w="851" w:type="pct"/>
          </w:tcPr>
          <w:p w:rsidR="00CA591B" w:rsidRPr="00774F72" w:rsidRDefault="00CA591B" w:rsidP="00774F72"/>
        </w:tc>
        <w:tc>
          <w:tcPr>
            <w:tcW w:w="851" w:type="pct"/>
          </w:tcPr>
          <w:p w:rsidR="00CA591B" w:rsidRPr="00774F72" w:rsidRDefault="00CA591B" w:rsidP="00774F72"/>
        </w:tc>
        <w:tc>
          <w:tcPr>
            <w:tcW w:w="932" w:type="pct"/>
          </w:tcPr>
          <w:p w:rsidR="00CA591B" w:rsidRPr="00774F72" w:rsidRDefault="00CA591B" w:rsidP="00774F72"/>
        </w:tc>
        <w:tc>
          <w:tcPr>
            <w:tcW w:w="851" w:type="pct"/>
          </w:tcPr>
          <w:p w:rsidR="00CA591B" w:rsidRPr="00774F72" w:rsidRDefault="00CA591B" w:rsidP="00774F72"/>
        </w:tc>
        <w:tc>
          <w:tcPr>
            <w:tcW w:w="839" w:type="pct"/>
          </w:tcPr>
          <w:p w:rsidR="00CA591B" w:rsidRPr="00774F72" w:rsidRDefault="00CA591B" w:rsidP="00774F72"/>
        </w:tc>
      </w:tr>
      <w:tr w:rsidR="00E70840">
        <w:trPr>
          <w:trHeight w:val="537"/>
        </w:trPr>
        <w:tc>
          <w:tcPr>
            <w:tcW w:w="676" w:type="pct"/>
          </w:tcPr>
          <w:p w:rsidR="00CA591B" w:rsidRPr="00774F72" w:rsidRDefault="00774F72" w:rsidP="00774F72">
            <w:r w:rsidRPr="00774F72">
              <w:t>3</w:t>
            </w:r>
            <w:r w:rsidRPr="00E70840">
              <w:rPr>
                <w:vertAlign w:val="superscript"/>
              </w:rPr>
              <w:t>e</w:t>
            </w:r>
            <w:r w:rsidRPr="00774F72">
              <w:t xml:space="preserve"> séance</w:t>
            </w:r>
          </w:p>
        </w:tc>
        <w:tc>
          <w:tcPr>
            <w:tcW w:w="851" w:type="pct"/>
          </w:tcPr>
          <w:p w:rsidR="00CA591B" w:rsidRPr="00774F72" w:rsidRDefault="00CA591B" w:rsidP="00774F72"/>
        </w:tc>
        <w:tc>
          <w:tcPr>
            <w:tcW w:w="851" w:type="pct"/>
          </w:tcPr>
          <w:p w:rsidR="00CA591B" w:rsidRPr="00774F72" w:rsidRDefault="00CA591B" w:rsidP="00774F72"/>
        </w:tc>
        <w:tc>
          <w:tcPr>
            <w:tcW w:w="932" w:type="pct"/>
          </w:tcPr>
          <w:p w:rsidR="00CA591B" w:rsidRPr="00774F72" w:rsidRDefault="00CA591B" w:rsidP="00774F72"/>
        </w:tc>
        <w:tc>
          <w:tcPr>
            <w:tcW w:w="851" w:type="pct"/>
          </w:tcPr>
          <w:p w:rsidR="00CA591B" w:rsidRPr="00774F72" w:rsidRDefault="00CA591B" w:rsidP="00774F72"/>
        </w:tc>
        <w:tc>
          <w:tcPr>
            <w:tcW w:w="839" w:type="pct"/>
          </w:tcPr>
          <w:p w:rsidR="00CA591B" w:rsidRPr="00774F72" w:rsidRDefault="00CA591B" w:rsidP="00774F72"/>
        </w:tc>
      </w:tr>
      <w:tr w:rsidR="00E70840">
        <w:trPr>
          <w:trHeight w:val="537"/>
        </w:trPr>
        <w:tc>
          <w:tcPr>
            <w:tcW w:w="676" w:type="pct"/>
          </w:tcPr>
          <w:p w:rsidR="00CA591B" w:rsidRPr="00774F72" w:rsidRDefault="00774F72" w:rsidP="00774F72">
            <w:r w:rsidRPr="00774F72">
              <w:t>4</w:t>
            </w:r>
            <w:r w:rsidRPr="00E70840">
              <w:rPr>
                <w:vertAlign w:val="superscript"/>
              </w:rPr>
              <w:t>e</w:t>
            </w:r>
            <w:r w:rsidRPr="00774F72">
              <w:t xml:space="preserve"> séance</w:t>
            </w:r>
          </w:p>
        </w:tc>
        <w:tc>
          <w:tcPr>
            <w:tcW w:w="851" w:type="pct"/>
          </w:tcPr>
          <w:p w:rsidR="00CA591B" w:rsidRPr="00774F72" w:rsidRDefault="00CA591B" w:rsidP="00774F72"/>
        </w:tc>
        <w:tc>
          <w:tcPr>
            <w:tcW w:w="851" w:type="pct"/>
          </w:tcPr>
          <w:p w:rsidR="00CA591B" w:rsidRPr="00774F72" w:rsidRDefault="00CA591B" w:rsidP="00774F72"/>
        </w:tc>
        <w:tc>
          <w:tcPr>
            <w:tcW w:w="932" w:type="pct"/>
          </w:tcPr>
          <w:p w:rsidR="00CA591B" w:rsidRPr="00774F72" w:rsidRDefault="00CA591B" w:rsidP="00774F72"/>
        </w:tc>
        <w:tc>
          <w:tcPr>
            <w:tcW w:w="851" w:type="pct"/>
          </w:tcPr>
          <w:p w:rsidR="00CA591B" w:rsidRPr="00774F72" w:rsidRDefault="00CA591B" w:rsidP="00774F72"/>
        </w:tc>
        <w:tc>
          <w:tcPr>
            <w:tcW w:w="839" w:type="pct"/>
          </w:tcPr>
          <w:p w:rsidR="00CA591B" w:rsidRPr="00774F72" w:rsidRDefault="00CA591B" w:rsidP="00774F72"/>
        </w:tc>
      </w:tr>
      <w:tr w:rsidR="00E70840">
        <w:trPr>
          <w:trHeight w:val="537"/>
        </w:trPr>
        <w:tc>
          <w:tcPr>
            <w:tcW w:w="676" w:type="pct"/>
          </w:tcPr>
          <w:p w:rsidR="00CA591B" w:rsidRPr="00774F72" w:rsidRDefault="00774F72" w:rsidP="00774F72">
            <w:r w:rsidRPr="00774F72">
              <w:t>5</w:t>
            </w:r>
            <w:r w:rsidR="00E70840" w:rsidRPr="00E70840">
              <w:rPr>
                <w:vertAlign w:val="superscript"/>
              </w:rPr>
              <w:t>e</w:t>
            </w:r>
            <w:r w:rsidRPr="00774F72">
              <w:t xml:space="preserve"> séance</w:t>
            </w:r>
          </w:p>
        </w:tc>
        <w:tc>
          <w:tcPr>
            <w:tcW w:w="851" w:type="pct"/>
          </w:tcPr>
          <w:p w:rsidR="00CA591B" w:rsidRPr="00774F72" w:rsidRDefault="00CA591B" w:rsidP="00774F72"/>
        </w:tc>
        <w:tc>
          <w:tcPr>
            <w:tcW w:w="851" w:type="pct"/>
          </w:tcPr>
          <w:p w:rsidR="00CA591B" w:rsidRPr="00774F72" w:rsidRDefault="00CA591B" w:rsidP="00774F72"/>
        </w:tc>
        <w:tc>
          <w:tcPr>
            <w:tcW w:w="932" w:type="pct"/>
          </w:tcPr>
          <w:p w:rsidR="00CA591B" w:rsidRPr="00774F72" w:rsidRDefault="00CA591B" w:rsidP="00774F72"/>
        </w:tc>
        <w:tc>
          <w:tcPr>
            <w:tcW w:w="851" w:type="pct"/>
          </w:tcPr>
          <w:p w:rsidR="00CA591B" w:rsidRPr="00774F72" w:rsidRDefault="00CA591B" w:rsidP="00774F72"/>
        </w:tc>
        <w:tc>
          <w:tcPr>
            <w:tcW w:w="839" w:type="pct"/>
          </w:tcPr>
          <w:p w:rsidR="00CA591B" w:rsidRPr="00774F72" w:rsidRDefault="00CA591B" w:rsidP="00774F72"/>
        </w:tc>
      </w:tr>
      <w:tr w:rsidR="00E70840">
        <w:trPr>
          <w:trHeight w:val="537"/>
        </w:trPr>
        <w:tc>
          <w:tcPr>
            <w:tcW w:w="676" w:type="pct"/>
          </w:tcPr>
          <w:p w:rsidR="00774F72" w:rsidRPr="00774F72" w:rsidRDefault="00774F72" w:rsidP="00774F72">
            <w:r w:rsidRPr="00774F72">
              <w:t>6</w:t>
            </w:r>
            <w:r w:rsidRPr="00E70840">
              <w:rPr>
                <w:vertAlign w:val="superscript"/>
              </w:rPr>
              <w:t>e</w:t>
            </w:r>
            <w:r w:rsidRPr="00774F72">
              <w:t xml:space="preserve"> séance</w:t>
            </w:r>
          </w:p>
        </w:tc>
        <w:tc>
          <w:tcPr>
            <w:tcW w:w="851" w:type="pct"/>
          </w:tcPr>
          <w:p w:rsidR="00774F72" w:rsidRPr="00774F72" w:rsidRDefault="00774F72" w:rsidP="00774F72"/>
        </w:tc>
        <w:tc>
          <w:tcPr>
            <w:tcW w:w="851" w:type="pct"/>
          </w:tcPr>
          <w:p w:rsidR="00774F72" w:rsidRPr="00774F72" w:rsidRDefault="00774F72" w:rsidP="00774F72"/>
        </w:tc>
        <w:tc>
          <w:tcPr>
            <w:tcW w:w="932" w:type="pct"/>
          </w:tcPr>
          <w:p w:rsidR="00774F72" w:rsidRPr="00774F72" w:rsidRDefault="00774F72" w:rsidP="00774F72"/>
        </w:tc>
        <w:tc>
          <w:tcPr>
            <w:tcW w:w="851" w:type="pct"/>
          </w:tcPr>
          <w:p w:rsidR="00774F72" w:rsidRPr="00774F72" w:rsidRDefault="00774F72" w:rsidP="00774F72"/>
        </w:tc>
        <w:tc>
          <w:tcPr>
            <w:tcW w:w="839" w:type="pct"/>
          </w:tcPr>
          <w:p w:rsidR="00774F72" w:rsidRPr="00774F72" w:rsidRDefault="00774F72" w:rsidP="00774F72"/>
        </w:tc>
      </w:tr>
    </w:tbl>
    <w:p w:rsidR="00CA591B" w:rsidRDefault="00CA591B"/>
    <w:p w:rsidR="00CA591B" w:rsidRDefault="00CA591B" w:rsidP="00CA591B">
      <w:pPr>
        <w:pStyle w:val="Titre1"/>
        <w:sectPr w:rsidR="00CA591B">
          <w:footerReference w:type="default" r:id="rId9"/>
          <w:pgSz w:w="16838" w:h="11906" w:orient="landscape"/>
          <w:pgMar w:top="1417" w:right="1417" w:bottom="1417" w:left="1417" w:header="708" w:footer="708" w:gutter="0"/>
          <w:cols w:space="708"/>
          <w:docGrid w:linePitch="360"/>
        </w:sectPr>
      </w:pPr>
    </w:p>
    <w:p w:rsidR="00CA591B" w:rsidRDefault="00CA591B" w:rsidP="00E70840">
      <w:pPr>
        <w:pStyle w:val="Titre1"/>
        <w:tabs>
          <w:tab w:val="left" w:pos="5670"/>
        </w:tabs>
      </w:pPr>
      <w:r>
        <w:lastRenderedPageBreak/>
        <w:t>Modèle de convention de supervision</w:t>
      </w:r>
    </w:p>
    <w:p w:rsidR="00CA591B" w:rsidRDefault="00CA591B" w:rsidP="00E70840">
      <w:pPr>
        <w:pStyle w:val="Titre2"/>
        <w:tabs>
          <w:tab w:val="left" w:pos="5670"/>
        </w:tabs>
      </w:pPr>
      <w:r>
        <w:t>Convention de super</w:t>
      </w:r>
      <w:r w:rsidR="00774F72">
        <w:t>vi</w:t>
      </w:r>
      <w:r>
        <w:t>sion</w:t>
      </w:r>
    </w:p>
    <w:p w:rsidR="00CA591B" w:rsidRDefault="00CA591B" w:rsidP="00E70840">
      <w:pPr>
        <w:pStyle w:val="Convention"/>
      </w:pPr>
      <w:r>
        <w:t>Entre l’organisme (de supervision) et l’entreprise (commanditaire ou personne)</w:t>
      </w:r>
    </w:p>
    <w:p w:rsidR="00CA591B" w:rsidRPr="00E70840" w:rsidRDefault="00CA591B" w:rsidP="00E70840">
      <w:pPr>
        <w:pStyle w:val="Convention"/>
        <w:ind w:left="5670" w:hanging="5670"/>
        <w:rPr>
          <w:i/>
        </w:rPr>
      </w:pPr>
      <w:r w:rsidRPr="00E70840">
        <w:rPr>
          <w:i/>
        </w:rPr>
        <w:t>Préciser le nom et l’adresse</w:t>
      </w:r>
      <w:r w:rsidRPr="00E70840">
        <w:rPr>
          <w:i/>
        </w:rPr>
        <w:tab/>
        <w:t xml:space="preserve">Préciser le nom et l’adresse de </w:t>
      </w:r>
      <w:r w:rsidR="00E70840" w:rsidRPr="00E70840">
        <w:rPr>
          <w:i/>
        </w:rPr>
        <w:t>l</w:t>
      </w:r>
      <w:r w:rsidRPr="00E70840">
        <w:rPr>
          <w:i/>
        </w:rPr>
        <w:t>’entreprise commanditaire</w:t>
      </w:r>
    </w:p>
    <w:p w:rsidR="00CA591B" w:rsidRDefault="00CA591B" w:rsidP="00E70840">
      <w:pPr>
        <w:pStyle w:val="Convention"/>
      </w:pPr>
      <w:r>
        <w:t>il a été convenu ce qui suit</w:t>
      </w:r>
      <w:r w:rsidR="00E70840">
        <w:t> :</w:t>
      </w:r>
    </w:p>
    <w:p w:rsidR="00CA591B" w:rsidRDefault="00CA591B" w:rsidP="00E70840">
      <w:pPr>
        <w:pStyle w:val="Convention"/>
      </w:pPr>
      <w:r>
        <w:t>Article 1</w:t>
      </w:r>
      <w:r w:rsidR="00E70840">
        <w:t> :</w:t>
      </w:r>
      <w:r>
        <w:t xml:space="preserve"> </w:t>
      </w:r>
      <w:r w:rsidRPr="00E70840">
        <w:rPr>
          <w:i/>
        </w:rPr>
        <w:t>Préciser</w:t>
      </w:r>
      <w:r w:rsidR="00E70840" w:rsidRPr="00E70840">
        <w:rPr>
          <w:i/>
        </w:rPr>
        <w:t xml:space="preserve"> </w:t>
      </w:r>
      <w:r w:rsidRPr="00E70840">
        <w:rPr>
          <w:i/>
        </w:rPr>
        <w:t>le</w:t>
      </w:r>
      <w:r w:rsidR="00E70840" w:rsidRPr="00E70840">
        <w:rPr>
          <w:i/>
        </w:rPr>
        <w:t xml:space="preserve"> </w:t>
      </w:r>
      <w:r w:rsidRPr="00E70840">
        <w:rPr>
          <w:i/>
        </w:rPr>
        <w:t>nom</w:t>
      </w:r>
      <w:r w:rsidR="00E70840" w:rsidRPr="00E70840">
        <w:rPr>
          <w:i/>
        </w:rPr>
        <w:t xml:space="preserve"> </w:t>
      </w:r>
      <w:r w:rsidRPr="00E70840">
        <w:rPr>
          <w:i/>
        </w:rPr>
        <w:t>de</w:t>
      </w:r>
      <w:r w:rsidR="00E70840" w:rsidRPr="00E70840">
        <w:rPr>
          <w:i/>
        </w:rPr>
        <w:t xml:space="preserve"> </w:t>
      </w:r>
      <w:r w:rsidRPr="00E70840">
        <w:rPr>
          <w:i/>
        </w:rPr>
        <w:t>l’organisme</w:t>
      </w:r>
      <w:r w:rsidR="00E70840" w:rsidRPr="00E70840">
        <w:rPr>
          <w:i/>
        </w:rPr>
        <w:t xml:space="preserve"> </w:t>
      </w:r>
      <w:r w:rsidRPr="00E70840">
        <w:rPr>
          <w:i/>
        </w:rPr>
        <w:t>(de</w:t>
      </w:r>
      <w:r w:rsidR="00E70840" w:rsidRPr="00E70840">
        <w:rPr>
          <w:i/>
        </w:rPr>
        <w:t xml:space="preserve"> </w:t>
      </w:r>
      <w:r w:rsidRPr="00E70840">
        <w:rPr>
          <w:i/>
        </w:rPr>
        <w:t>supervision)</w:t>
      </w:r>
      <w:r w:rsidR="00E70840">
        <w:t xml:space="preserve"> </w:t>
      </w:r>
      <w:r>
        <w:t>dispensera</w:t>
      </w:r>
      <w:r w:rsidR="00E70840">
        <w:t xml:space="preserve"> </w:t>
      </w:r>
      <w:r>
        <w:t>auprès</w:t>
      </w:r>
      <w:r w:rsidR="00E70840">
        <w:t xml:space="preserve"> </w:t>
      </w:r>
      <w:r>
        <w:t>des</w:t>
      </w:r>
      <w:r w:rsidR="00E70840">
        <w:t xml:space="preserve"> </w:t>
      </w:r>
      <w:r>
        <w:t xml:space="preserve">salariés et/ou dirigeants du </w:t>
      </w:r>
      <w:r w:rsidRPr="00E70840">
        <w:rPr>
          <w:i/>
        </w:rPr>
        <w:t>Préciser le nom du client de l’entreprise commanditaire</w:t>
      </w:r>
      <w:r>
        <w:t xml:space="preserve">, l’action de supervision </w:t>
      </w:r>
      <w:r w:rsidR="00E70840">
        <w:t>ci-après :</w:t>
      </w:r>
    </w:p>
    <w:p w:rsidR="00CA591B" w:rsidRDefault="00CA591B" w:rsidP="00E70840">
      <w:pPr>
        <w:pStyle w:val="Convention"/>
        <w:numPr>
          <w:ilvl w:val="0"/>
          <w:numId w:val="1"/>
        </w:numPr>
        <w:spacing w:after="0"/>
      </w:pPr>
      <w:r>
        <w:t>Intitul</w:t>
      </w:r>
      <w:r>
        <w:rPr>
          <w:rFonts w:ascii="Calibri" w:hAnsi="Calibri" w:cs="Calibri"/>
        </w:rPr>
        <w:t>é</w:t>
      </w:r>
      <w:r w:rsidR="00E70840">
        <w:t> :</w:t>
      </w:r>
      <w:r>
        <w:t xml:space="preserve"> </w:t>
      </w:r>
      <w:r w:rsidRPr="00E70840">
        <w:rPr>
          <w:i/>
        </w:rPr>
        <w:t>Pr</w:t>
      </w:r>
      <w:r w:rsidRPr="00E70840">
        <w:rPr>
          <w:rFonts w:ascii="Calibri" w:hAnsi="Calibri" w:cs="Calibri"/>
          <w:i/>
        </w:rPr>
        <w:t>é</w:t>
      </w:r>
      <w:r w:rsidRPr="00E70840">
        <w:rPr>
          <w:i/>
        </w:rPr>
        <w:t>ciser le nom du dispositif.</w:t>
      </w:r>
    </w:p>
    <w:p w:rsidR="00CA591B" w:rsidRDefault="00CA591B" w:rsidP="00E70840">
      <w:pPr>
        <w:pStyle w:val="Convention"/>
        <w:numPr>
          <w:ilvl w:val="0"/>
          <w:numId w:val="1"/>
        </w:numPr>
        <w:spacing w:after="0"/>
      </w:pPr>
      <w:r>
        <w:t>Objectifs et programme</w:t>
      </w:r>
      <w:r w:rsidR="00E70840">
        <w:t> :</w:t>
      </w:r>
      <w:r>
        <w:t xml:space="preserve"> </w:t>
      </w:r>
      <w:r w:rsidRPr="00E70840">
        <w:rPr>
          <w:i/>
        </w:rPr>
        <w:t>ci-joint</w:t>
      </w:r>
      <w:r>
        <w:t>.</w:t>
      </w:r>
    </w:p>
    <w:p w:rsidR="00CA591B" w:rsidRDefault="00CA591B" w:rsidP="00E70840">
      <w:pPr>
        <w:pStyle w:val="Convention"/>
        <w:numPr>
          <w:ilvl w:val="0"/>
          <w:numId w:val="1"/>
        </w:numPr>
        <w:spacing w:after="0"/>
        <w:rPr>
          <w:rFonts w:ascii="Arial" w:hAnsi="Arial" w:cs="Arial"/>
        </w:rPr>
      </w:pPr>
      <w:r>
        <w:t>Dur</w:t>
      </w:r>
      <w:r>
        <w:rPr>
          <w:rFonts w:ascii="Calibri" w:hAnsi="Calibri" w:cs="Calibri"/>
        </w:rPr>
        <w:t>é</w:t>
      </w:r>
      <w:r>
        <w:t>e</w:t>
      </w:r>
      <w:r w:rsidR="00E70840">
        <w:t> :</w:t>
      </w:r>
      <w:r>
        <w:t xml:space="preserve"> </w:t>
      </w:r>
      <w:r w:rsidRPr="00E70840">
        <w:rPr>
          <w:i/>
        </w:rPr>
        <w:t>Pr</w:t>
      </w:r>
      <w:r w:rsidRPr="00E70840">
        <w:rPr>
          <w:rFonts w:ascii="Calibri" w:hAnsi="Calibri" w:cs="Calibri"/>
          <w:i/>
        </w:rPr>
        <w:t>é</w:t>
      </w:r>
      <w:r w:rsidRPr="00E70840">
        <w:rPr>
          <w:i/>
        </w:rPr>
        <w:t>ciser nombre d</w:t>
      </w:r>
      <w:r w:rsidRPr="00E70840">
        <w:rPr>
          <w:rFonts w:ascii="Calibri" w:hAnsi="Calibri" w:cs="Calibri"/>
          <w:i/>
        </w:rPr>
        <w:t>’</w:t>
      </w:r>
      <w:r w:rsidRPr="00E70840">
        <w:rPr>
          <w:i/>
        </w:rPr>
        <w:t>heures, rythme, etc</w:t>
      </w:r>
      <w:r>
        <w:t>.</w:t>
      </w:r>
    </w:p>
    <w:p w:rsidR="00CA591B" w:rsidRDefault="00CA591B" w:rsidP="00E70840">
      <w:pPr>
        <w:pStyle w:val="Convention"/>
        <w:numPr>
          <w:ilvl w:val="0"/>
          <w:numId w:val="1"/>
        </w:numPr>
      </w:pPr>
      <w:r>
        <w:t>Lieu</w:t>
      </w:r>
      <w:r w:rsidR="00E70840">
        <w:t> :</w:t>
      </w:r>
      <w:r>
        <w:t xml:space="preserve"> </w:t>
      </w:r>
      <w:r w:rsidRPr="00E70840">
        <w:rPr>
          <w:i/>
        </w:rPr>
        <w:t>Pr</w:t>
      </w:r>
      <w:r w:rsidRPr="00E70840">
        <w:rPr>
          <w:rFonts w:ascii="Calibri" w:hAnsi="Calibri" w:cs="Calibri"/>
          <w:i/>
        </w:rPr>
        <w:t>é</w:t>
      </w:r>
      <w:r w:rsidRPr="00E70840">
        <w:rPr>
          <w:i/>
        </w:rPr>
        <w:t>ciser l</w:t>
      </w:r>
      <w:r w:rsidRPr="00E70840">
        <w:rPr>
          <w:rFonts w:ascii="Calibri" w:hAnsi="Calibri" w:cs="Calibri"/>
          <w:i/>
        </w:rPr>
        <w:t>’</w:t>
      </w:r>
      <w:r w:rsidRPr="00E70840">
        <w:rPr>
          <w:i/>
        </w:rPr>
        <w:t>adresse</w:t>
      </w:r>
      <w:r>
        <w:t>.</w:t>
      </w:r>
    </w:p>
    <w:p w:rsidR="00CA591B" w:rsidRDefault="00CA591B" w:rsidP="00E70840">
      <w:pPr>
        <w:pStyle w:val="Convention"/>
      </w:pPr>
      <w:r>
        <w:t>Article 2</w:t>
      </w:r>
      <w:r w:rsidR="00E70840">
        <w:t> :</w:t>
      </w:r>
      <w:r>
        <w:t xml:space="preserve"> L</w:t>
      </w:r>
      <w:r>
        <w:rPr>
          <w:rFonts w:ascii="Calibri" w:hAnsi="Calibri" w:cs="Calibri"/>
        </w:rPr>
        <w:t>’</w:t>
      </w:r>
      <w:r>
        <w:t xml:space="preserve">organisme accueillera la/les personne(s) suivante(s) </w:t>
      </w:r>
      <w:r w:rsidRPr="007D5AE6">
        <w:rPr>
          <w:i/>
        </w:rPr>
        <w:t>Préciser le nom du bénéficiaire</w:t>
      </w:r>
      <w:r>
        <w:t>.</w:t>
      </w:r>
    </w:p>
    <w:p w:rsidR="00CA591B" w:rsidRDefault="00CA591B" w:rsidP="00E70840">
      <w:pPr>
        <w:pStyle w:val="Convention"/>
      </w:pPr>
      <w:r>
        <w:t>Article</w:t>
      </w:r>
      <w:r w:rsidR="00E70840">
        <w:t xml:space="preserve"> </w:t>
      </w:r>
      <w:r>
        <w:t>3</w:t>
      </w:r>
      <w:r w:rsidR="00E70840">
        <w:t xml:space="preserve"> : </w:t>
      </w:r>
      <w:r>
        <w:t>Le</w:t>
      </w:r>
      <w:r w:rsidR="00E70840">
        <w:t xml:space="preserve"> </w:t>
      </w:r>
      <w:r w:rsidRPr="007D5AE6">
        <w:rPr>
          <w:i/>
        </w:rPr>
        <w:t>Préciser</w:t>
      </w:r>
      <w:r w:rsidR="00E70840" w:rsidRPr="007D5AE6">
        <w:rPr>
          <w:i/>
        </w:rPr>
        <w:t xml:space="preserve"> </w:t>
      </w:r>
      <w:r w:rsidRPr="007D5AE6">
        <w:rPr>
          <w:i/>
        </w:rPr>
        <w:t>le</w:t>
      </w:r>
      <w:r w:rsidR="00E70840" w:rsidRPr="007D5AE6">
        <w:rPr>
          <w:i/>
        </w:rPr>
        <w:t xml:space="preserve"> </w:t>
      </w:r>
      <w:r w:rsidRPr="007D5AE6">
        <w:rPr>
          <w:i/>
        </w:rPr>
        <w:t>nom</w:t>
      </w:r>
      <w:r w:rsidR="00E70840" w:rsidRPr="007D5AE6">
        <w:rPr>
          <w:i/>
        </w:rPr>
        <w:t xml:space="preserve"> </w:t>
      </w:r>
      <w:r w:rsidRPr="007D5AE6">
        <w:rPr>
          <w:i/>
        </w:rPr>
        <w:t>du</w:t>
      </w:r>
      <w:r w:rsidR="00E70840" w:rsidRPr="007D5AE6">
        <w:rPr>
          <w:i/>
        </w:rPr>
        <w:t xml:space="preserve"> </w:t>
      </w:r>
      <w:r w:rsidRPr="007D5AE6">
        <w:rPr>
          <w:i/>
        </w:rPr>
        <w:t>client</w:t>
      </w:r>
      <w:r w:rsidR="00E70840" w:rsidRPr="007D5AE6">
        <w:rPr>
          <w:i/>
        </w:rPr>
        <w:t xml:space="preserve"> </w:t>
      </w:r>
      <w:r w:rsidRPr="007D5AE6">
        <w:rPr>
          <w:i/>
        </w:rPr>
        <w:t>de</w:t>
      </w:r>
      <w:r w:rsidR="00E70840" w:rsidRPr="007D5AE6">
        <w:rPr>
          <w:i/>
        </w:rPr>
        <w:t xml:space="preserve"> </w:t>
      </w:r>
      <w:r w:rsidRPr="007D5AE6">
        <w:rPr>
          <w:i/>
        </w:rPr>
        <w:t>l’entreprise</w:t>
      </w:r>
      <w:r w:rsidR="00E70840" w:rsidRPr="007D5AE6">
        <w:rPr>
          <w:i/>
        </w:rPr>
        <w:t xml:space="preserve"> </w:t>
      </w:r>
      <w:r w:rsidRPr="007D5AE6">
        <w:rPr>
          <w:i/>
        </w:rPr>
        <w:t>commanditaire</w:t>
      </w:r>
      <w:r w:rsidR="00E70840">
        <w:t xml:space="preserve"> </w:t>
      </w:r>
      <w:r>
        <w:t>s’engage</w:t>
      </w:r>
      <w:r w:rsidR="00E70840">
        <w:t xml:space="preserve"> </w:t>
      </w:r>
      <w:r>
        <w:t>à</w:t>
      </w:r>
      <w:r w:rsidR="00E70840">
        <w:t xml:space="preserve"> </w:t>
      </w:r>
      <w:r>
        <w:t>effectuer</w:t>
      </w:r>
      <w:r w:rsidR="00E70840">
        <w:t xml:space="preserve"> </w:t>
      </w:r>
      <w:r>
        <w:t>les</w:t>
      </w:r>
      <w:r w:rsidR="00E70840">
        <w:t xml:space="preserve"> </w:t>
      </w:r>
      <w:r>
        <w:t>règlements</w:t>
      </w:r>
      <w:r w:rsidR="00E70840">
        <w:t xml:space="preserve"> </w:t>
      </w:r>
      <w:r>
        <w:t>de</w:t>
      </w:r>
      <w:r w:rsidR="00E70840">
        <w:t xml:space="preserve"> </w:t>
      </w:r>
      <w:r>
        <w:t>factures</w:t>
      </w:r>
      <w:r w:rsidR="00E70840">
        <w:t xml:space="preserve"> </w:t>
      </w:r>
      <w:r>
        <w:t>pour</w:t>
      </w:r>
      <w:r w:rsidR="00E70840">
        <w:t xml:space="preserve"> </w:t>
      </w:r>
      <w:r>
        <w:t>un</w:t>
      </w:r>
      <w:r w:rsidR="00E70840">
        <w:t xml:space="preserve"> </w:t>
      </w:r>
      <w:r>
        <w:t>montant</w:t>
      </w:r>
      <w:r w:rsidR="00E70840">
        <w:t xml:space="preserve"> </w:t>
      </w:r>
      <w:r>
        <w:t>de</w:t>
      </w:r>
      <w:r w:rsidR="00E70840">
        <w:t xml:space="preserve"> </w:t>
      </w:r>
      <w:r w:rsidRPr="007D5AE6">
        <w:rPr>
          <w:i/>
        </w:rPr>
        <w:t>Préciser</w:t>
      </w:r>
      <w:r w:rsidR="00E70840" w:rsidRPr="007D5AE6">
        <w:rPr>
          <w:i/>
        </w:rPr>
        <w:t xml:space="preserve"> </w:t>
      </w:r>
      <w:r w:rsidRPr="007D5AE6">
        <w:rPr>
          <w:i/>
        </w:rPr>
        <w:t>le</w:t>
      </w:r>
      <w:r w:rsidR="00E70840" w:rsidRPr="007D5AE6">
        <w:rPr>
          <w:i/>
        </w:rPr>
        <w:t xml:space="preserve"> </w:t>
      </w:r>
      <w:r w:rsidRPr="007D5AE6">
        <w:rPr>
          <w:i/>
        </w:rPr>
        <w:t>montant</w:t>
      </w:r>
      <w:r w:rsidR="00E70840" w:rsidRPr="007D5AE6">
        <w:rPr>
          <w:i/>
        </w:rPr>
        <w:t xml:space="preserve"> </w:t>
      </w:r>
      <w:r w:rsidRPr="007D5AE6">
        <w:rPr>
          <w:i/>
        </w:rPr>
        <w:t>HT,</w:t>
      </w:r>
      <w:r w:rsidR="00E70840" w:rsidRPr="007D5AE6">
        <w:rPr>
          <w:i/>
        </w:rPr>
        <w:t xml:space="preserve"> </w:t>
      </w:r>
      <w:r w:rsidRPr="007D5AE6">
        <w:rPr>
          <w:i/>
        </w:rPr>
        <w:t>TTC</w:t>
      </w:r>
      <w:r w:rsidR="00E70840" w:rsidRPr="007D5AE6">
        <w:rPr>
          <w:i/>
        </w:rPr>
        <w:t xml:space="preserve"> </w:t>
      </w:r>
      <w:r w:rsidRPr="007D5AE6">
        <w:rPr>
          <w:i/>
        </w:rPr>
        <w:t>et</w:t>
      </w:r>
      <w:r w:rsidR="00E70840" w:rsidRPr="007D5AE6">
        <w:rPr>
          <w:i/>
        </w:rPr>
        <w:t xml:space="preserve"> </w:t>
      </w:r>
      <w:r w:rsidRPr="007D5AE6">
        <w:rPr>
          <w:i/>
        </w:rPr>
        <w:t>les</w:t>
      </w:r>
      <w:r w:rsidR="00E70840" w:rsidRPr="007D5AE6">
        <w:rPr>
          <w:i/>
        </w:rPr>
        <w:t xml:space="preserve"> </w:t>
      </w:r>
      <w:r w:rsidRPr="007D5AE6">
        <w:rPr>
          <w:i/>
        </w:rPr>
        <w:t>modalités</w:t>
      </w:r>
      <w:r w:rsidR="00E70840" w:rsidRPr="007D5AE6">
        <w:rPr>
          <w:i/>
        </w:rPr>
        <w:t xml:space="preserve"> </w:t>
      </w:r>
      <w:r w:rsidRPr="007D5AE6">
        <w:rPr>
          <w:i/>
        </w:rPr>
        <w:t>de</w:t>
      </w:r>
      <w:r w:rsidR="00E70840" w:rsidRPr="007D5AE6">
        <w:rPr>
          <w:i/>
        </w:rPr>
        <w:t xml:space="preserve"> </w:t>
      </w:r>
      <w:r w:rsidRPr="007D5AE6">
        <w:rPr>
          <w:i/>
        </w:rPr>
        <w:t>règlement</w:t>
      </w:r>
      <w:r w:rsidR="00E70840" w:rsidRPr="007D5AE6">
        <w:rPr>
          <w:i/>
        </w:rPr>
        <w:t xml:space="preserve"> </w:t>
      </w:r>
      <w:r>
        <w:t>selon</w:t>
      </w:r>
      <w:r w:rsidR="00E70840">
        <w:t xml:space="preserve"> </w:t>
      </w:r>
      <w:r>
        <w:t>les</w:t>
      </w:r>
      <w:r w:rsidR="00E70840">
        <w:t xml:space="preserve"> </w:t>
      </w:r>
      <w:r>
        <w:t>conditions</w:t>
      </w:r>
      <w:r w:rsidR="00E70840">
        <w:t xml:space="preserve"> </w:t>
      </w:r>
      <w:r>
        <w:t>générales</w:t>
      </w:r>
      <w:r w:rsidR="00E70840">
        <w:t xml:space="preserve"> </w:t>
      </w:r>
      <w:r>
        <w:t>de</w:t>
      </w:r>
      <w:r w:rsidR="00E70840">
        <w:t xml:space="preserve"> </w:t>
      </w:r>
      <w:r>
        <w:t>ventes</w:t>
      </w:r>
      <w:r w:rsidR="00E70840">
        <w:t xml:space="preserve"> </w:t>
      </w:r>
      <w:r>
        <w:t>(</w:t>
      </w:r>
      <w:r w:rsidRPr="007D5AE6">
        <w:rPr>
          <w:i/>
        </w:rPr>
        <w:t>Préciser vos conditions habituelles ou spécifiques dans une annexe</w:t>
      </w:r>
      <w:r>
        <w:t>).</w:t>
      </w:r>
    </w:p>
    <w:p w:rsidR="00CA591B" w:rsidRDefault="00CA591B" w:rsidP="00E70840">
      <w:pPr>
        <w:pStyle w:val="Convention"/>
      </w:pPr>
      <w:r>
        <w:t>Article</w:t>
      </w:r>
      <w:r w:rsidR="00E70840">
        <w:t xml:space="preserve"> </w:t>
      </w:r>
      <w:r>
        <w:t>4</w:t>
      </w:r>
      <w:r w:rsidR="00E70840">
        <w:t xml:space="preserve"> : </w:t>
      </w:r>
      <w:r>
        <w:t>En</w:t>
      </w:r>
      <w:r w:rsidR="00E70840">
        <w:t xml:space="preserve"> </w:t>
      </w:r>
      <w:r>
        <w:t>cas</w:t>
      </w:r>
      <w:r w:rsidR="00E70840">
        <w:t xml:space="preserve"> </w:t>
      </w:r>
      <w:r>
        <w:t>d’inexécution</w:t>
      </w:r>
      <w:r w:rsidR="00E70840">
        <w:t xml:space="preserve"> </w:t>
      </w:r>
      <w:r>
        <w:t>complète</w:t>
      </w:r>
      <w:r w:rsidR="00E70840">
        <w:t xml:space="preserve"> </w:t>
      </w:r>
      <w:r>
        <w:t>des</w:t>
      </w:r>
      <w:r w:rsidR="00E70840">
        <w:t xml:space="preserve"> </w:t>
      </w:r>
      <w:r>
        <w:t>prestations,</w:t>
      </w:r>
      <w:r w:rsidR="00E70840">
        <w:t xml:space="preserve"> </w:t>
      </w:r>
      <w:r>
        <w:t>d’autres</w:t>
      </w:r>
      <w:r w:rsidR="00E70840">
        <w:t xml:space="preserve"> </w:t>
      </w:r>
      <w:r>
        <w:t>dates</w:t>
      </w:r>
      <w:r w:rsidR="00E70840">
        <w:t xml:space="preserve"> </w:t>
      </w:r>
      <w:r>
        <w:t>seront</w:t>
      </w:r>
      <w:r w:rsidR="00E70840">
        <w:t xml:space="preserve"> </w:t>
      </w:r>
      <w:r>
        <w:t>déterminées</w:t>
      </w:r>
      <w:r w:rsidR="00E70840">
        <w:t xml:space="preserve"> </w:t>
      </w:r>
      <w:r>
        <w:t>jusqu’à</w:t>
      </w:r>
      <w:r w:rsidR="00E70840">
        <w:t xml:space="preserve"> </w:t>
      </w:r>
      <w:r>
        <w:t>l’exécution</w:t>
      </w:r>
      <w:r w:rsidR="00E70840">
        <w:t xml:space="preserve"> </w:t>
      </w:r>
      <w:r>
        <w:t>complète</w:t>
      </w:r>
      <w:r w:rsidR="00E70840">
        <w:t xml:space="preserve"> </w:t>
      </w:r>
      <w:r>
        <w:t>des</w:t>
      </w:r>
      <w:r w:rsidR="00E70840">
        <w:t xml:space="preserve"> </w:t>
      </w:r>
      <w:r>
        <w:t>prestations.</w:t>
      </w:r>
      <w:r w:rsidR="00E70840">
        <w:t xml:space="preserve"> </w:t>
      </w:r>
      <w:r>
        <w:t>L’intervenant</w:t>
      </w:r>
      <w:r w:rsidR="00E70840">
        <w:t xml:space="preserve"> </w:t>
      </w:r>
      <w:r>
        <w:t>sera</w:t>
      </w:r>
      <w:r w:rsidR="00E70840">
        <w:t xml:space="preserve"> </w:t>
      </w:r>
      <w:r w:rsidRPr="007D5AE6">
        <w:rPr>
          <w:i/>
        </w:rPr>
        <w:t>Préciser le nom du superviseur et ses certifications, accréditations éventuelles</w:t>
      </w:r>
      <w:r>
        <w:t>.</w:t>
      </w:r>
    </w:p>
    <w:p w:rsidR="00CA591B" w:rsidRDefault="00CA591B" w:rsidP="00E70840">
      <w:pPr>
        <w:pStyle w:val="Convention"/>
      </w:pPr>
      <w:r>
        <w:t>Article</w:t>
      </w:r>
      <w:r w:rsidR="00E70840">
        <w:t xml:space="preserve"> </w:t>
      </w:r>
      <w:r>
        <w:t>5</w:t>
      </w:r>
      <w:r w:rsidR="00E70840">
        <w:t xml:space="preserve"> : </w:t>
      </w:r>
      <w:r>
        <w:t>Règlements</w:t>
      </w:r>
      <w:r w:rsidR="00E70840">
        <w:t xml:space="preserve"> </w:t>
      </w:r>
      <w:r>
        <w:t>des</w:t>
      </w:r>
      <w:r w:rsidR="00E70840">
        <w:t xml:space="preserve"> </w:t>
      </w:r>
      <w:r>
        <w:t>conflits</w:t>
      </w:r>
      <w:r w:rsidR="00E70840">
        <w:t xml:space="preserve"> </w:t>
      </w:r>
      <w:r>
        <w:t>et</w:t>
      </w:r>
      <w:r w:rsidR="00E70840">
        <w:t xml:space="preserve"> </w:t>
      </w:r>
      <w:r>
        <w:t>Règlement</w:t>
      </w:r>
      <w:r w:rsidR="00E70840">
        <w:t xml:space="preserve"> </w:t>
      </w:r>
      <w:r>
        <w:t>à</w:t>
      </w:r>
      <w:r w:rsidR="00E70840">
        <w:t xml:space="preserve"> </w:t>
      </w:r>
      <w:r>
        <w:t>l’amiable</w:t>
      </w:r>
      <w:r w:rsidR="00E70840">
        <w:t xml:space="preserve"> </w:t>
      </w:r>
      <w:r>
        <w:t>préconisé.</w:t>
      </w:r>
      <w:r w:rsidR="00E70840">
        <w:t xml:space="preserve"> </w:t>
      </w:r>
      <w:r>
        <w:t>Les</w:t>
      </w:r>
      <w:r w:rsidR="00E70840">
        <w:t xml:space="preserve"> </w:t>
      </w:r>
      <w:r>
        <w:t>différends pouvant apparaître dans l’application de la p</w:t>
      </w:r>
      <w:r w:rsidR="008E32A3">
        <w:t>résente seront soumis à l’appré</w:t>
      </w:r>
      <w:r>
        <w:t xml:space="preserve">ciation du tribunal </w:t>
      </w:r>
      <w:r w:rsidRPr="008E32A3">
        <w:rPr>
          <w:i/>
        </w:rPr>
        <w:t>Préciser la ville d’enregistrement</w:t>
      </w:r>
      <w:r>
        <w:t>.</w:t>
      </w:r>
    </w:p>
    <w:p w:rsidR="00CA591B" w:rsidRDefault="00CA591B" w:rsidP="00E70840">
      <w:pPr>
        <w:pStyle w:val="Convention"/>
      </w:pPr>
      <w:r>
        <w:t>Article 6</w:t>
      </w:r>
      <w:r w:rsidR="00E70840">
        <w:t> :</w:t>
      </w:r>
      <w:r>
        <w:t xml:space="preserve"> Une assurance pour la responsabilité civile professionnelle de </w:t>
      </w:r>
      <w:r w:rsidRPr="00672828">
        <w:rPr>
          <w:i/>
        </w:rPr>
        <w:t xml:space="preserve">Préciser le nom de l’organisme (de supervision) </w:t>
      </w:r>
      <w:r>
        <w:t xml:space="preserve">est contractée auprès de </w:t>
      </w:r>
      <w:r w:rsidRPr="007D5AE6">
        <w:rPr>
          <w:i/>
        </w:rPr>
        <w:t>Préciser le nom et l’adresse de l’assureur</w:t>
      </w:r>
      <w:r>
        <w:t>.</w:t>
      </w:r>
    </w:p>
    <w:p w:rsidR="00CA591B" w:rsidRDefault="00CA591B" w:rsidP="00E70840">
      <w:pPr>
        <w:pStyle w:val="Convention"/>
      </w:pPr>
      <w:r>
        <w:t>Article 7</w:t>
      </w:r>
      <w:r w:rsidR="00E70840">
        <w:t> :</w:t>
      </w:r>
      <w:r>
        <w:t xml:space="preserve"> La présente convention prend effet à compter de sa signature par l’entreprise pour la durée du stage.</w:t>
      </w:r>
    </w:p>
    <w:p w:rsidR="00CA591B" w:rsidRDefault="00CA591B" w:rsidP="00E70840">
      <w:pPr>
        <w:pStyle w:val="Convention"/>
      </w:pPr>
      <w:r>
        <w:t xml:space="preserve">Fait en deux exemplaires, le </w:t>
      </w:r>
      <w:r w:rsidRPr="007D5AE6">
        <w:rPr>
          <w:i/>
        </w:rPr>
        <w:t>Préciser la date et la ville</w:t>
      </w:r>
    </w:p>
    <w:p w:rsidR="00CA591B" w:rsidRDefault="00CA591B" w:rsidP="007D5AE6">
      <w:pPr>
        <w:pStyle w:val="Convention"/>
        <w:ind w:left="5670" w:hanging="5670"/>
      </w:pPr>
      <w:r>
        <w:t xml:space="preserve">pour </w:t>
      </w:r>
      <w:r w:rsidRPr="007D5AE6">
        <w:rPr>
          <w:i/>
        </w:rPr>
        <w:t>Préciser le nom de l’organisme (de supervision)</w:t>
      </w:r>
      <w:r>
        <w:tab/>
        <w:t xml:space="preserve">et </w:t>
      </w:r>
      <w:r w:rsidRPr="007D5AE6">
        <w:rPr>
          <w:i/>
        </w:rPr>
        <w:t>Préciser le nom du client de l’entreprise commanditaire</w:t>
      </w:r>
    </w:p>
    <w:p w:rsidR="00CA591B" w:rsidRPr="007D5AE6" w:rsidRDefault="00CA591B" w:rsidP="00E70840">
      <w:pPr>
        <w:pStyle w:val="Convention"/>
        <w:rPr>
          <w:i/>
        </w:rPr>
      </w:pPr>
      <w:r w:rsidRPr="007D5AE6">
        <w:rPr>
          <w:i/>
        </w:rPr>
        <w:t>Préciser le nom du signataire</w:t>
      </w:r>
      <w:r w:rsidRPr="007D5AE6">
        <w:rPr>
          <w:i/>
        </w:rPr>
        <w:tab/>
        <w:t>Préciser le nom du signataire</w:t>
      </w:r>
    </w:p>
    <w:p w:rsidR="00CA591B" w:rsidRDefault="00CA591B" w:rsidP="00E70840">
      <w:pPr>
        <w:pStyle w:val="Convention"/>
      </w:pPr>
      <w:r>
        <w:br w:type="page"/>
      </w:r>
    </w:p>
    <w:p w:rsidR="00CA591B" w:rsidRDefault="00CA591B" w:rsidP="00E70840">
      <w:pPr>
        <w:pStyle w:val="Titre2"/>
      </w:pPr>
      <w:r>
        <w:lastRenderedPageBreak/>
        <w:t>Convention de supervision</w:t>
      </w:r>
    </w:p>
    <w:p w:rsidR="00CA591B" w:rsidRPr="000A5183" w:rsidRDefault="00CA591B" w:rsidP="000A5183">
      <w:pPr>
        <w:pStyle w:val="Convention"/>
        <w:jc w:val="center"/>
        <w:rPr>
          <w:i/>
        </w:rPr>
      </w:pPr>
      <w:r w:rsidRPr="000A5183">
        <w:rPr>
          <w:i/>
        </w:rPr>
        <w:t>Préciser le nom du dispositif et son type</w:t>
      </w:r>
    </w:p>
    <w:p w:rsidR="00CA591B" w:rsidRPr="000A5183" w:rsidRDefault="00CA591B" w:rsidP="00E70840">
      <w:pPr>
        <w:pStyle w:val="Convention"/>
        <w:rPr>
          <w:b/>
        </w:rPr>
      </w:pPr>
      <w:r w:rsidRPr="000A5183">
        <w:rPr>
          <w:b/>
        </w:rPr>
        <w:t>Les objectifs</w:t>
      </w:r>
      <w:r w:rsidR="00E70840" w:rsidRPr="000A5183">
        <w:rPr>
          <w:b/>
        </w:rPr>
        <w:t> :</w:t>
      </w:r>
    </w:p>
    <w:p w:rsidR="00CA591B" w:rsidRDefault="00CA591B" w:rsidP="00E70840">
      <w:pPr>
        <w:pStyle w:val="Convention"/>
      </w:pPr>
      <w:r>
        <w:t>En cohé</w:t>
      </w:r>
      <w:r w:rsidR="000A5183">
        <w:t>r</w:t>
      </w:r>
      <w:r w:rsidR="00C033A9">
        <w:t>ence avec la définition de PSF</w:t>
      </w:r>
      <w:r w:rsidR="00C033A9">
        <w:rPr>
          <w:rStyle w:val="Appelnotedebasdep"/>
        </w:rPr>
        <w:footnoteReference w:id="1"/>
      </w:r>
      <w:r w:rsidR="00E70840">
        <w:t> :</w:t>
      </w:r>
      <w:r w:rsidR="00B16C74">
        <w:t xml:space="preserve"> </w:t>
      </w:r>
      <w:r>
        <w:t>«</w:t>
      </w:r>
      <w:r w:rsidR="000A5183">
        <w:t> </w:t>
      </w:r>
      <w:r>
        <w:t>La supervision désigne la relation entre un professionnel de l’accompagnement (coach, thérapeute, travailleur social</w:t>
      </w:r>
      <w:r w:rsidR="00434B72">
        <w:t>…</w:t>
      </w:r>
      <w:r>
        <w:t>), et le superviseur, personne qualifiée et sans relatio</w:t>
      </w:r>
      <w:r w:rsidR="00D116F4">
        <w:t>n managériale. Dans cette inter</w:t>
      </w:r>
      <w:r>
        <w:t>action</w:t>
      </w:r>
      <w:r w:rsidR="00E70840">
        <w:t xml:space="preserve"> </w:t>
      </w:r>
      <w:r>
        <w:t>sont</w:t>
      </w:r>
      <w:r w:rsidR="00E70840">
        <w:t xml:space="preserve"> </w:t>
      </w:r>
      <w:r>
        <w:t>travaillés,</w:t>
      </w:r>
      <w:r w:rsidR="00E70840">
        <w:t xml:space="preserve"> </w:t>
      </w:r>
      <w:r>
        <w:t>étudiés,</w:t>
      </w:r>
      <w:r w:rsidR="00E70840">
        <w:t xml:space="preserve"> </w:t>
      </w:r>
      <w:r>
        <w:t>analysés</w:t>
      </w:r>
      <w:r w:rsidR="00E70840">
        <w:t xml:space="preserve"> </w:t>
      </w:r>
      <w:r>
        <w:t>en</w:t>
      </w:r>
      <w:r w:rsidR="00E70840">
        <w:t xml:space="preserve"> </w:t>
      </w:r>
      <w:r>
        <w:t>toute</w:t>
      </w:r>
      <w:r w:rsidR="00E70840">
        <w:t xml:space="preserve"> </w:t>
      </w:r>
      <w:r>
        <w:t>confidentialité,</w:t>
      </w:r>
      <w:r w:rsidR="00E70840">
        <w:t xml:space="preserve"> </w:t>
      </w:r>
      <w:r>
        <w:t>les</w:t>
      </w:r>
      <w:r w:rsidR="00E70840">
        <w:t xml:space="preserve"> </w:t>
      </w:r>
      <w:r w:rsidR="00434B72">
        <w:t>questionne</w:t>
      </w:r>
      <w:r>
        <w:t>ments</w:t>
      </w:r>
      <w:r w:rsidR="00E70840">
        <w:t xml:space="preserve"> </w:t>
      </w:r>
      <w:r>
        <w:t>de</w:t>
      </w:r>
      <w:r w:rsidR="00E70840">
        <w:t xml:space="preserve"> </w:t>
      </w:r>
      <w:r>
        <w:t>la</w:t>
      </w:r>
      <w:r w:rsidR="00E70840">
        <w:t xml:space="preserve"> </w:t>
      </w:r>
      <w:r>
        <w:t>personne</w:t>
      </w:r>
      <w:r w:rsidR="00E70840">
        <w:t xml:space="preserve"> </w:t>
      </w:r>
      <w:r>
        <w:t>supervisée</w:t>
      </w:r>
      <w:r w:rsidR="00E70840">
        <w:t xml:space="preserve"> </w:t>
      </w:r>
      <w:r>
        <w:t>relatifs</w:t>
      </w:r>
      <w:r w:rsidR="00E70840">
        <w:t xml:space="preserve"> </w:t>
      </w:r>
      <w:r>
        <w:t>à</w:t>
      </w:r>
      <w:r w:rsidR="00E70840">
        <w:t xml:space="preserve"> </w:t>
      </w:r>
      <w:r>
        <w:t>sa</w:t>
      </w:r>
      <w:r w:rsidR="00E70840">
        <w:t xml:space="preserve"> </w:t>
      </w:r>
      <w:r>
        <w:t>mission</w:t>
      </w:r>
      <w:r w:rsidR="00E70840">
        <w:t xml:space="preserve"> </w:t>
      </w:r>
      <w:r>
        <w:t>d’accompagnement</w:t>
      </w:r>
      <w:r w:rsidR="00E70840">
        <w:t xml:space="preserve"> </w:t>
      </w:r>
      <w:r>
        <w:t>dans</w:t>
      </w:r>
      <w:r w:rsidR="00E70840">
        <w:t xml:space="preserve"> </w:t>
      </w:r>
      <w:r>
        <w:t>ses</w:t>
      </w:r>
      <w:r w:rsidR="00E70840">
        <w:t xml:space="preserve"> </w:t>
      </w:r>
      <w:r>
        <w:t>différents</w:t>
      </w:r>
      <w:r w:rsidR="00E70840">
        <w:t xml:space="preserve"> </w:t>
      </w:r>
      <w:r>
        <w:t>aspects</w:t>
      </w:r>
      <w:r w:rsidR="00E70840">
        <w:t xml:space="preserve"> </w:t>
      </w:r>
      <w:r>
        <w:t>(éthique,</w:t>
      </w:r>
      <w:r w:rsidR="00E70840">
        <w:t xml:space="preserve"> </w:t>
      </w:r>
      <w:r>
        <w:t>posture,</w:t>
      </w:r>
      <w:r w:rsidR="00E70840">
        <w:t xml:space="preserve"> </w:t>
      </w:r>
      <w:r>
        <w:t>affects,</w:t>
      </w:r>
      <w:r w:rsidR="00E70840">
        <w:t xml:space="preserve"> </w:t>
      </w:r>
      <w:r>
        <w:t>options</w:t>
      </w:r>
      <w:r w:rsidR="00434B72">
        <w:t>…</w:t>
      </w:r>
      <w:r>
        <w:t>).</w:t>
      </w:r>
      <w:r w:rsidR="00E70840">
        <w:t xml:space="preserve"> </w:t>
      </w:r>
      <w:r>
        <w:t>Cette</w:t>
      </w:r>
      <w:r w:rsidR="00E70840">
        <w:t xml:space="preserve"> </w:t>
      </w:r>
      <w:r>
        <w:t>relation</w:t>
      </w:r>
      <w:r w:rsidR="00E70840">
        <w:t xml:space="preserve"> </w:t>
      </w:r>
      <w:r>
        <w:t>vise</w:t>
      </w:r>
      <w:r w:rsidR="00E70840">
        <w:t xml:space="preserve"> </w:t>
      </w:r>
      <w:r>
        <w:t>à</w:t>
      </w:r>
      <w:r w:rsidR="00E70840">
        <w:t xml:space="preserve"> </w:t>
      </w:r>
      <w:r>
        <w:t>améliorer</w:t>
      </w:r>
      <w:r w:rsidR="00E70840">
        <w:t xml:space="preserve"> </w:t>
      </w:r>
      <w:r>
        <w:t>la</w:t>
      </w:r>
      <w:r w:rsidR="00E70840">
        <w:t xml:space="preserve"> </w:t>
      </w:r>
      <w:r>
        <w:t>qualité</w:t>
      </w:r>
      <w:r w:rsidR="00E70840">
        <w:t xml:space="preserve"> </w:t>
      </w:r>
      <w:r>
        <w:t>et</w:t>
      </w:r>
      <w:r w:rsidR="00E70840">
        <w:t xml:space="preserve"> </w:t>
      </w:r>
      <w:r>
        <w:t>la</w:t>
      </w:r>
      <w:r w:rsidR="00E70840">
        <w:t xml:space="preserve"> </w:t>
      </w:r>
      <w:r>
        <w:t>sécurité</w:t>
      </w:r>
      <w:r w:rsidR="00E70840">
        <w:t xml:space="preserve"> </w:t>
      </w:r>
      <w:r>
        <w:t>de</w:t>
      </w:r>
      <w:r w:rsidR="00E70840">
        <w:t xml:space="preserve"> </w:t>
      </w:r>
      <w:r>
        <w:t>l’accompagnement</w:t>
      </w:r>
      <w:r w:rsidR="00E70840">
        <w:t xml:space="preserve"> </w:t>
      </w:r>
      <w:r>
        <w:t>ainsi</w:t>
      </w:r>
      <w:r w:rsidR="00E70840">
        <w:t xml:space="preserve"> </w:t>
      </w:r>
      <w:r>
        <w:t>qu’à</w:t>
      </w:r>
      <w:r w:rsidR="00E70840">
        <w:t xml:space="preserve"> </w:t>
      </w:r>
      <w:r>
        <w:t>soutenir</w:t>
      </w:r>
      <w:r w:rsidR="00E70840">
        <w:t xml:space="preserve"> </w:t>
      </w:r>
      <w:r>
        <w:t>et</w:t>
      </w:r>
      <w:r w:rsidR="00E70840">
        <w:t xml:space="preserve"> </w:t>
      </w:r>
      <w:r>
        <w:t>accompagner la personne supervisée dans son développem</w:t>
      </w:r>
      <w:r w:rsidR="000A5183">
        <w:t>ent personnel et professionnel</w:t>
      </w:r>
      <w:r w:rsidR="00B16C74">
        <w:t>.</w:t>
      </w:r>
      <w:r w:rsidR="000A5183">
        <w:t> </w:t>
      </w:r>
      <w:r w:rsidR="00B16C74">
        <w:t>»</w:t>
      </w:r>
    </w:p>
    <w:p w:rsidR="00CA591B" w:rsidRDefault="00CA591B" w:rsidP="00E70840">
      <w:pPr>
        <w:pStyle w:val="Convention"/>
      </w:pPr>
      <w:r w:rsidRPr="00B16C74">
        <w:rPr>
          <w:b/>
        </w:rPr>
        <w:t>Le déroulement</w:t>
      </w:r>
      <w:r w:rsidR="00E70840" w:rsidRPr="00B16C74">
        <w:rPr>
          <w:b/>
        </w:rPr>
        <w:t> :</w:t>
      </w:r>
      <w:r>
        <w:t xml:space="preserve"> selon un calendrier établi lors de </w:t>
      </w:r>
      <w:r w:rsidRPr="00434B72">
        <w:rPr>
          <w:i/>
        </w:rPr>
        <w:t>Préciser les modalités</w:t>
      </w:r>
      <w:r>
        <w:t>.</w:t>
      </w:r>
    </w:p>
    <w:p w:rsidR="00CA591B" w:rsidRPr="00310EC8" w:rsidRDefault="00CA591B" w:rsidP="00E70840">
      <w:pPr>
        <w:pStyle w:val="Convention"/>
      </w:pPr>
      <w:r w:rsidRPr="00B16C74">
        <w:rPr>
          <w:b/>
        </w:rPr>
        <w:t>Le principe de la supervision</w:t>
      </w:r>
      <w:r w:rsidR="00E70840" w:rsidRPr="00B16C74">
        <w:rPr>
          <w:b/>
        </w:rPr>
        <w:t> </w:t>
      </w:r>
      <w:r w:rsidR="00A07F91">
        <w:rPr>
          <w:rFonts w:ascii="Calibri" w:hAnsi="Calibri" w:cs="Calibri"/>
          <w:b/>
        </w:rPr>
        <w:t>– </w:t>
      </w:r>
      <w:r w:rsidRPr="00A07F91">
        <w:rPr>
          <w:i/>
        </w:rPr>
        <w:t xml:space="preserve">exemple </w:t>
      </w:r>
      <w:r w:rsidR="00310EC8" w:rsidRPr="00A07F91">
        <w:rPr>
          <w:i/>
        </w:rPr>
        <w:t>à modifier en fonction de</w:t>
      </w:r>
      <w:r w:rsidRPr="00A07F91">
        <w:rPr>
          <w:i/>
        </w:rPr>
        <w:t xml:space="preserve"> vos </w:t>
      </w:r>
      <w:r w:rsidR="00310EC8" w:rsidRPr="00A07F91">
        <w:rPr>
          <w:i/>
        </w:rPr>
        <w:t>corpus théoriques</w:t>
      </w:r>
      <w:r w:rsidR="00A07F91">
        <w:rPr>
          <w:i/>
        </w:rPr>
        <w:t> </w:t>
      </w:r>
      <w:r w:rsidR="00E70840" w:rsidRPr="00A07F91">
        <w:rPr>
          <w:b/>
        </w:rPr>
        <w:t>:</w:t>
      </w:r>
      <w:r w:rsidR="000A5183" w:rsidRPr="00310EC8">
        <w:t xml:space="preserve"> « </w:t>
      </w:r>
      <w:r w:rsidRPr="00310EC8">
        <w:t xml:space="preserve">Les supervisions </w:t>
      </w:r>
      <w:r w:rsidR="00B16C74" w:rsidRPr="00310EC8">
        <w:t>individuelles</w:t>
      </w:r>
      <w:r w:rsidRPr="00310EC8">
        <w:t xml:space="preserve"> ancrent la réflexivité du professionnel supervisé. L’acte réflexif exige dans l’action</w:t>
      </w:r>
      <w:r w:rsidR="00E70840" w:rsidRPr="00310EC8">
        <w:t xml:space="preserve"> </w:t>
      </w:r>
      <w:r w:rsidRPr="00310EC8">
        <w:t>présente</w:t>
      </w:r>
      <w:r w:rsidR="00E70840" w:rsidRPr="00310EC8">
        <w:t xml:space="preserve"> </w:t>
      </w:r>
      <w:r w:rsidRPr="00310EC8">
        <w:t>que</w:t>
      </w:r>
      <w:r w:rsidR="00E70840" w:rsidRPr="00310EC8">
        <w:t xml:space="preserve"> </w:t>
      </w:r>
      <w:r w:rsidRPr="00310EC8">
        <w:t>le</w:t>
      </w:r>
      <w:r w:rsidR="00E70840" w:rsidRPr="00310EC8">
        <w:t xml:space="preserve"> </w:t>
      </w:r>
      <w:r w:rsidRPr="00310EC8">
        <w:t>participant-exposant</w:t>
      </w:r>
      <w:r w:rsidR="00E70840" w:rsidRPr="00310EC8">
        <w:t xml:space="preserve"> </w:t>
      </w:r>
      <w:r w:rsidRPr="00310EC8">
        <w:t>tienne</w:t>
      </w:r>
      <w:r w:rsidR="00E70840" w:rsidRPr="00310EC8">
        <w:t xml:space="preserve"> </w:t>
      </w:r>
      <w:r w:rsidRPr="00310EC8">
        <w:t>compte</w:t>
      </w:r>
      <w:r w:rsidR="00E70840" w:rsidRPr="00310EC8">
        <w:t xml:space="preserve"> </w:t>
      </w:r>
      <w:r w:rsidRPr="00310EC8">
        <w:t>de</w:t>
      </w:r>
      <w:r w:rsidR="00E70840" w:rsidRPr="00310EC8">
        <w:t xml:space="preserve"> </w:t>
      </w:r>
      <w:r w:rsidRPr="00310EC8">
        <w:t>ses</w:t>
      </w:r>
      <w:r w:rsidR="00E70840" w:rsidRPr="00310EC8">
        <w:t xml:space="preserve"> </w:t>
      </w:r>
      <w:r w:rsidRPr="00310EC8">
        <w:t>expériences</w:t>
      </w:r>
      <w:r w:rsidR="00E70840" w:rsidRPr="00310EC8">
        <w:t xml:space="preserve"> </w:t>
      </w:r>
      <w:r w:rsidRPr="00310EC8">
        <w:t xml:space="preserve">antérieures. Chaque expérience enrichit son répertoire de savoirs (connaissances, compétences et expériences) et guide sa réflexion </w:t>
      </w:r>
      <w:r w:rsidR="000A5183" w:rsidRPr="00310EC8">
        <w:t>à travers ses nouvelles actions</w:t>
      </w:r>
      <w:r w:rsidR="00434B72" w:rsidRPr="00310EC8">
        <w:t>.</w:t>
      </w:r>
      <w:r w:rsidR="000A5183" w:rsidRPr="00310EC8">
        <w:t> </w:t>
      </w:r>
      <w:r w:rsidRPr="00310EC8">
        <w:t>»</w:t>
      </w:r>
      <w:r w:rsidR="00B16C74" w:rsidRPr="00310EC8">
        <w:t xml:space="preserve"> </w:t>
      </w:r>
      <w:r w:rsidRPr="00310EC8">
        <w:t>D’autre</w:t>
      </w:r>
      <w:r w:rsidR="00E70840" w:rsidRPr="00310EC8">
        <w:t xml:space="preserve"> </w:t>
      </w:r>
      <w:r w:rsidRPr="00310EC8">
        <w:t>part,</w:t>
      </w:r>
      <w:r w:rsidR="00E70840" w:rsidRPr="00310EC8">
        <w:t xml:space="preserve"> </w:t>
      </w:r>
      <w:r w:rsidRPr="00310EC8">
        <w:t>elle</w:t>
      </w:r>
      <w:r w:rsidR="00E70840" w:rsidRPr="00310EC8">
        <w:t xml:space="preserve"> </w:t>
      </w:r>
      <w:r w:rsidRPr="00310EC8">
        <w:t>s’appuie</w:t>
      </w:r>
      <w:r w:rsidR="00E70840" w:rsidRPr="00310EC8">
        <w:t xml:space="preserve"> </w:t>
      </w:r>
      <w:r w:rsidRPr="00310EC8">
        <w:t>sur</w:t>
      </w:r>
      <w:r w:rsidR="00E70840" w:rsidRPr="00310EC8">
        <w:t xml:space="preserve"> </w:t>
      </w:r>
      <w:r w:rsidRPr="00310EC8">
        <w:t>plusieurs</w:t>
      </w:r>
      <w:r w:rsidR="00E70840" w:rsidRPr="00310EC8">
        <w:t xml:space="preserve"> </w:t>
      </w:r>
      <w:r w:rsidRPr="00310EC8">
        <w:t>protocoles</w:t>
      </w:r>
      <w:r w:rsidR="00E70840" w:rsidRPr="00310EC8">
        <w:t xml:space="preserve"> </w:t>
      </w:r>
      <w:r w:rsidRPr="00310EC8">
        <w:t>de</w:t>
      </w:r>
      <w:r w:rsidR="00E70840" w:rsidRPr="00310EC8">
        <w:t xml:space="preserve"> </w:t>
      </w:r>
      <w:r w:rsidRPr="00310EC8">
        <w:t>travail</w:t>
      </w:r>
      <w:r w:rsidR="00E70840" w:rsidRPr="00310EC8">
        <w:t xml:space="preserve"> </w:t>
      </w:r>
      <w:r w:rsidRPr="00310EC8">
        <w:t>du</w:t>
      </w:r>
      <w:r w:rsidR="00E70840" w:rsidRPr="00310EC8">
        <w:t xml:space="preserve"> </w:t>
      </w:r>
      <w:r w:rsidRPr="00310EC8">
        <w:t>superviseur</w:t>
      </w:r>
      <w:r w:rsidR="00E70840" w:rsidRPr="00310EC8">
        <w:t xml:space="preserve"> </w:t>
      </w:r>
      <w:r w:rsidRPr="00310EC8">
        <w:t>qui</w:t>
      </w:r>
      <w:r w:rsidR="00E70840" w:rsidRPr="00310EC8">
        <w:t xml:space="preserve"> </w:t>
      </w:r>
      <w:r w:rsidRPr="00310EC8">
        <w:t>prennent en compte les dimensions Préciser vos référentiels théorique (ex.</w:t>
      </w:r>
      <w:r w:rsidR="00E70840" w:rsidRPr="00310EC8">
        <w:t> :</w:t>
      </w:r>
      <w:r w:rsidRPr="00310EC8">
        <w:t xml:space="preserve"> </w:t>
      </w:r>
      <w:r w:rsidR="00B16C74" w:rsidRPr="00310EC8">
        <w:t>systémiques</w:t>
      </w:r>
      <w:r w:rsidRPr="00310EC8">
        <w:t>,</w:t>
      </w:r>
      <w:r w:rsidR="00E70840" w:rsidRPr="00310EC8">
        <w:t xml:space="preserve"> </w:t>
      </w:r>
      <w:r w:rsidRPr="00310EC8">
        <w:t>phénoménologiques</w:t>
      </w:r>
      <w:r w:rsidR="00E70840" w:rsidRPr="00310EC8">
        <w:t xml:space="preserve"> </w:t>
      </w:r>
      <w:r w:rsidRPr="00310EC8">
        <w:t>et</w:t>
      </w:r>
      <w:r w:rsidR="00E70840" w:rsidRPr="00310EC8">
        <w:t xml:space="preserve"> </w:t>
      </w:r>
      <w:r w:rsidRPr="00310EC8">
        <w:t>contre-transférentielles)</w:t>
      </w:r>
      <w:r w:rsidR="00E70840" w:rsidRPr="00310EC8">
        <w:t xml:space="preserve"> </w:t>
      </w:r>
      <w:r w:rsidRPr="00310EC8">
        <w:t>pour</w:t>
      </w:r>
      <w:r w:rsidR="00E70840" w:rsidRPr="00310EC8">
        <w:t xml:space="preserve"> </w:t>
      </w:r>
      <w:r w:rsidRPr="00310EC8">
        <w:t>assurer</w:t>
      </w:r>
      <w:r w:rsidR="00E70840" w:rsidRPr="00310EC8">
        <w:t xml:space="preserve"> </w:t>
      </w:r>
      <w:r w:rsidRPr="00310EC8">
        <w:t>le</w:t>
      </w:r>
      <w:r w:rsidR="00E70840" w:rsidRPr="00310EC8">
        <w:t xml:space="preserve"> </w:t>
      </w:r>
      <w:r w:rsidRPr="00310EC8">
        <w:t>développement du professionnel et de sa pratique.</w:t>
      </w:r>
    </w:p>
    <w:p w:rsidR="00CA591B" w:rsidRDefault="00CA591B" w:rsidP="00E70840">
      <w:pPr>
        <w:pStyle w:val="Convention"/>
      </w:pPr>
      <w:r w:rsidRPr="00A07F91">
        <w:rPr>
          <w:b/>
        </w:rPr>
        <w:t>Les</w:t>
      </w:r>
      <w:r w:rsidR="00E70840" w:rsidRPr="00A07F91">
        <w:rPr>
          <w:b/>
        </w:rPr>
        <w:t xml:space="preserve"> </w:t>
      </w:r>
      <w:r w:rsidRPr="00A07F91">
        <w:rPr>
          <w:b/>
        </w:rPr>
        <w:t>processus</w:t>
      </w:r>
      <w:r w:rsidR="00E70840" w:rsidRPr="00A07F91">
        <w:rPr>
          <w:b/>
        </w:rPr>
        <w:t xml:space="preserve"> </w:t>
      </w:r>
      <w:r w:rsidRPr="00A07F91">
        <w:rPr>
          <w:b/>
        </w:rPr>
        <w:t>et</w:t>
      </w:r>
      <w:r w:rsidR="00E70840" w:rsidRPr="00A07F91">
        <w:rPr>
          <w:b/>
        </w:rPr>
        <w:t xml:space="preserve"> </w:t>
      </w:r>
      <w:r w:rsidRPr="00A07F91">
        <w:rPr>
          <w:b/>
        </w:rPr>
        <w:t>outils</w:t>
      </w:r>
      <w:r w:rsidR="00E70840" w:rsidRPr="00A07F91">
        <w:rPr>
          <w:b/>
        </w:rPr>
        <w:t xml:space="preserve"> </w:t>
      </w:r>
      <w:r w:rsidRPr="00A07F91">
        <w:rPr>
          <w:b/>
        </w:rPr>
        <w:t>pédagogiques</w:t>
      </w:r>
      <w:r w:rsidR="00E70840" w:rsidRPr="00A07F91">
        <w:rPr>
          <w:b/>
        </w:rPr>
        <w:t> </w:t>
      </w:r>
      <w:r w:rsidR="00A07F91" w:rsidRPr="00A07F91">
        <w:rPr>
          <w:b/>
        </w:rPr>
        <w:t>– </w:t>
      </w:r>
      <w:r w:rsidR="00310EC8" w:rsidRPr="00A07F91">
        <w:rPr>
          <w:i/>
        </w:rPr>
        <w:t>exemple à modifier en fonction de vos méthodes </w:t>
      </w:r>
      <w:r w:rsidR="00310EC8" w:rsidRPr="00A07F91">
        <w:rPr>
          <w:b/>
        </w:rPr>
        <w:t>:</w:t>
      </w:r>
      <w:r w:rsidR="00310EC8" w:rsidRPr="00A07F91">
        <w:t xml:space="preserve"> </w:t>
      </w:r>
      <w:r w:rsidRPr="00A07F91">
        <w:t>L’exercice</w:t>
      </w:r>
      <w:r w:rsidR="00E70840" w:rsidRPr="00A07F91">
        <w:t xml:space="preserve"> </w:t>
      </w:r>
      <w:r w:rsidRPr="00A07F91">
        <w:t>de</w:t>
      </w:r>
      <w:r w:rsidR="00E70840" w:rsidRPr="00A07F91">
        <w:t xml:space="preserve"> </w:t>
      </w:r>
      <w:r w:rsidRPr="00A07F91">
        <w:t>la</w:t>
      </w:r>
      <w:r w:rsidR="00E70840" w:rsidRPr="00A07F91">
        <w:t xml:space="preserve"> </w:t>
      </w:r>
      <w:r w:rsidRPr="00A07F91">
        <w:t>supervision</w:t>
      </w:r>
      <w:r w:rsidR="00E70840" w:rsidRPr="00A07F91">
        <w:t xml:space="preserve"> </w:t>
      </w:r>
      <w:r w:rsidRPr="00A07F91">
        <w:t>et</w:t>
      </w:r>
      <w:r w:rsidR="00E70840" w:rsidRPr="00A07F91">
        <w:t xml:space="preserve"> </w:t>
      </w:r>
      <w:r w:rsidRPr="00A07F91">
        <w:t>de</w:t>
      </w:r>
      <w:r w:rsidR="00E70840" w:rsidRPr="00A07F91">
        <w:t xml:space="preserve"> </w:t>
      </w:r>
      <w:r w:rsidRPr="00A07F91">
        <w:t>l’analyse</w:t>
      </w:r>
      <w:r w:rsidR="00E70840" w:rsidRPr="00A07F91">
        <w:t xml:space="preserve"> </w:t>
      </w:r>
      <w:r w:rsidRPr="00A07F91">
        <w:t>des</w:t>
      </w:r>
      <w:r w:rsidR="00E70840" w:rsidRPr="00A07F91">
        <w:t xml:space="preserve"> </w:t>
      </w:r>
      <w:r w:rsidRPr="00A07F91">
        <w:t>pratiques</w:t>
      </w:r>
      <w:r w:rsidR="00E70840" w:rsidRPr="00A07F91">
        <w:t xml:space="preserve"> </w:t>
      </w:r>
      <w:r w:rsidRPr="00A07F91">
        <w:t>vise</w:t>
      </w:r>
      <w:r w:rsidR="00E70840" w:rsidRPr="00A07F91">
        <w:t xml:space="preserve"> </w:t>
      </w:r>
      <w:r w:rsidRPr="00A07F91">
        <w:t>le</w:t>
      </w:r>
      <w:r w:rsidR="00E70840" w:rsidRPr="00A07F91">
        <w:t xml:space="preserve"> </w:t>
      </w:r>
      <w:r w:rsidRPr="00A07F91">
        <w:t>développement</w:t>
      </w:r>
      <w:r w:rsidR="00E70840" w:rsidRPr="00A07F91">
        <w:t xml:space="preserve"> </w:t>
      </w:r>
      <w:r w:rsidRPr="00A07F91">
        <w:t>des capacités à comprendre, à réguler et à traiter des situations professionnelles, tout en s’appuyant sur une démarche d’exploration, de questionnement et d’élaboration des situations apportées par les participants. Elle amène à interroger plus particulièrement la part qu’y prend le coach, les relations qu’il tend à instaurer, la façon dont il reçoit et répond aux demandes qui lui sont adressées.</w:t>
      </w:r>
    </w:p>
    <w:p w:rsidR="00CA591B" w:rsidRDefault="00CA591B" w:rsidP="00E70840">
      <w:pPr>
        <w:pStyle w:val="Convention"/>
      </w:pPr>
      <w:r w:rsidRPr="00B16C74">
        <w:rPr>
          <w:b/>
        </w:rPr>
        <w:t>L’éthique</w:t>
      </w:r>
      <w:r w:rsidR="00E70840" w:rsidRPr="00B16C74">
        <w:rPr>
          <w:b/>
        </w:rPr>
        <w:t> :</w:t>
      </w:r>
      <w:r>
        <w:t xml:space="preserve"> l’engagement pour chacun à la confidentialit</w:t>
      </w:r>
      <w:r w:rsidR="00D116F4">
        <w:t>é sur le travail et les informa</w:t>
      </w:r>
      <w:r>
        <w:t>tions apportés par les participants, l’assiduité, le respect sont des règles admises par les membres du groupe. Cette supervision s’inscrit dans le respect de la charte déontologique et éthique du métier des coachs (ICF et PSF).</w:t>
      </w:r>
    </w:p>
    <w:p w:rsidR="00CA591B" w:rsidRDefault="00CA591B" w:rsidP="00E70840">
      <w:pPr>
        <w:pStyle w:val="Convention"/>
      </w:pPr>
      <w:r w:rsidRPr="00B16C74">
        <w:rPr>
          <w:b/>
        </w:rPr>
        <w:t>L’intervenant</w:t>
      </w:r>
      <w:r w:rsidR="00E70840" w:rsidRPr="00B16C74">
        <w:rPr>
          <w:b/>
        </w:rPr>
        <w:t> :</w:t>
      </w:r>
      <w:r>
        <w:t xml:space="preserve"> </w:t>
      </w:r>
      <w:r w:rsidRPr="00B16C74">
        <w:rPr>
          <w:i/>
        </w:rPr>
        <w:t>Préciser le nom du superviseur et ajouter une courte présentation, photo</w:t>
      </w:r>
      <w:r w:rsidR="00434B72">
        <w:rPr>
          <w:i/>
        </w:rPr>
        <w:t>…</w:t>
      </w:r>
    </w:p>
    <w:p w:rsidR="00CA591B" w:rsidRPr="00B16C74" w:rsidRDefault="00CA591B" w:rsidP="00E70840">
      <w:pPr>
        <w:pStyle w:val="Convention"/>
        <w:rPr>
          <w:i/>
        </w:rPr>
      </w:pPr>
      <w:r w:rsidRPr="00B16C74">
        <w:rPr>
          <w:i/>
        </w:rPr>
        <w:t>Selon vos propres conditions</w:t>
      </w:r>
    </w:p>
    <w:sectPr w:rsidR="00CA591B" w:rsidRPr="00B16C74" w:rsidSect="008B14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72" w:rsidRDefault="00906172" w:rsidP="00C033A9">
      <w:pPr>
        <w:spacing w:after="0" w:line="240" w:lineRule="auto"/>
      </w:pPr>
      <w:r>
        <w:separator/>
      </w:r>
    </w:p>
  </w:endnote>
  <w:endnote w:type="continuationSeparator" w:id="0">
    <w:p w:rsidR="00906172" w:rsidRDefault="00906172" w:rsidP="00C0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A9" w:rsidRPr="00CA2A86" w:rsidRDefault="00C033A9" w:rsidP="00672828">
    <w:pPr>
      <w:pStyle w:val="Pieddepage"/>
      <w:jc w:val="center"/>
    </w:pPr>
    <w:r>
      <w:t xml:space="preserve">Martine Volle, </w:t>
    </w:r>
    <w:r w:rsidRPr="00CA2A86">
      <w:rPr>
        <w:i/>
      </w:rPr>
      <w:t>La bible de la supervision de coaching</w:t>
    </w:r>
    <w:r w:rsidR="00CA2A86">
      <w:t xml:space="preserve">, 2020. ISBN : </w:t>
    </w:r>
    <w:r w:rsidR="00672828">
      <w:t>978-2-212-57200-1</w:t>
    </w:r>
  </w:p>
  <w:p w:rsidR="00C033A9" w:rsidRDefault="00C033A9" w:rsidP="00672828">
    <w:pPr>
      <w:pStyle w:val="Pieddepage"/>
      <w:jc w:val="center"/>
    </w:pPr>
    <w:r>
      <w:t>©</w:t>
    </w:r>
    <w:r w:rsidR="00CA2A86">
      <w:t> </w:t>
    </w:r>
    <w:r w:rsidR="00672828">
      <w:t>Éditions Eyrolles,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72" w:rsidRDefault="00906172" w:rsidP="00C033A9">
      <w:pPr>
        <w:spacing w:after="0" w:line="240" w:lineRule="auto"/>
      </w:pPr>
      <w:r>
        <w:separator/>
      </w:r>
    </w:p>
  </w:footnote>
  <w:footnote w:type="continuationSeparator" w:id="0">
    <w:p w:rsidR="00906172" w:rsidRDefault="00906172" w:rsidP="00C033A9">
      <w:pPr>
        <w:spacing w:after="0" w:line="240" w:lineRule="auto"/>
      </w:pPr>
      <w:r>
        <w:continuationSeparator/>
      </w:r>
    </w:p>
  </w:footnote>
  <w:footnote w:id="1">
    <w:p w:rsidR="00C033A9" w:rsidRDefault="00C033A9">
      <w:pPr>
        <w:pStyle w:val="Notedebasdepage"/>
      </w:pPr>
      <w:r>
        <w:rPr>
          <w:rStyle w:val="Appelnotedebasdep"/>
        </w:rPr>
        <w:footnoteRef/>
      </w:r>
      <w:r>
        <w:t xml:space="preserve"> </w:t>
      </w:r>
      <w:r w:rsidRPr="000A5183">
        <w:t>www.professional-supervisors.org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5D4"/>
    <w:multiLevelType w:val="hybridMultilevel"/>
    <w:tmpl w:val="99E0C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1B"/>
    <w:rsid w:val="000A5183"/>
    <w:rsid w:val="00202757"/>
    <w:rsid w:val="00310EC8"/>
    <w:rsid w:val="00434B72"/>
    <w:rsid w:val="00672828"/>
    <w:rsid w:val="00774F72"/>
    <w:rsid w:val="007D5AE6"/>
    <w:rsid w:val="008B145F"/>
    <w:rsid w:val="008E32A3"/>
    <w:rsid w:val="00906172"/>
    <w:rsid w:val="00A07F91"/>
    <w:rsid w:val="00B16C74"/>
    <w:rsid w:val="00C033A9"/>
    <w:rsid w:val="00CA2A86"/>
    <w:rsid w:val="00CA591B"/>
    <w:rsid w:val="00D116F4"/>
    <w:rsid w:val="00D71413"/>
    <w:rsid w:val="00E70840"/>
    <w:rsid w:val="00ED15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72828"/>
    <w:pPr>
      <w:keepNext/>
      <w:keepLines/>
      <w:spacing w:after="240"/>
      <w:outlineLvl w:val="0"/>
    </w:pPr>
    <w:rPr>
      <w:rFonts w:asciiTheme="majorHAnsi" w:eastAsiaTheme="majorEastAsia" w:hAnsiTheme="majorHAnsi" w:cstheme="majorBidi"/>
      <w:b/>
      <w:bCs/>
      <w:color w:val="984806" w:themeColor="accent6" w:themeShade="80"/>
      <w:sz w:val="28"/>
      <w:szCs w:val="28"/>
    </w:rPr>
  </w:style>
  <w:style w:type="paragraph" w:styleId="Titre2">
    <w:name w:val="heading 2"/>
    <w:basedOn w:val="Normal"/>
    <w:next w:val="Normal"/>
    <w:link w:val="Titre2Car"/>
    <w:uiPriority w:val="9"/>
    <w:unhideWhenUsed/>
    <w:qFormat/>
    <w:rsid w:val="00672828"/>
    <w:pPr>
      <w:keepNext/>
      <w:keepLines/>
      <w:spacing w:after="120"/>
      <w:outlineLvl w:val="1"/>
    </w:pPr>
    <w:rPr>
      <w:rFonts w:asciiTheme="majorHAnsi" w:eastAsiaTheme="majorEastAsia" w:hAnsiTheme="majorHAnsi" w:cstheme="majorBidi"/>
      <w:b/>
      <w:bCs/>
      <w:color w:val="E36C0A" w:themeColor="accent6"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2828"/>
    <w:rPr>
      <w:rFonts w:asciiTheme="majorHAnsi" w:eastAsiaTheme="majorEastAsia" w:hAnsiTheme="majorHAnsi" w:cstheme="majorBidi"/>
      <w:b/>
      <w:bCs/>
      <w:color w:val="984806" w:themeColor="accent6" w:themeShade="80"/>
      <w:sz w:val="28"/>
      <w:szCs w:val="28"/>
    </w:rPr>
  </w:style>
  <w:style w:type="table" w:styleId="Grilledutableau">
    <w:name w:val="Table Grid"/>
    <w:basedOn w:val="TableauNormal"/>
    <w:uiPriority w:val="59"/>
    <w:rsid w:val="00CA5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672828"/>
    <w:rPr>
      <w:rFonts w:asciiTheme="majorHAnsi" w:eastAsiaTheme="majorEastAsia" w:hAnsiTheme="majorHAnsi" w:cstheme="majorBidi"/>
      <w:b/>
      <w:bCs/>
      <w:color w:val="E36C0A" w:themeColor="accent6" w:themeShade="BF"/>
      <w:sz w:val="26"/>
      <w:szCs w:val="26"/>
    </w:rPr>
  </w:style>
  <w:style w:type="paragraph" w:customStyle="1" w:styleId="Convention">
    <w:name w:val="Convention"/>
    <w:basedOn w:val="Normal"/>
    <w:qFormat/>
    <w:rsid w:val="00E70840"/>
    <w:pPr>
      <w:tabs>
        <w:tab w:val="left" w:pos="5670"/>
      </w:tabs>
      <w:jc w:val="both"/>
    </w:pPr>
  </w:style>
  <w:style w:type="paragraph" w:styleId="Notedebasdepage">
    <w:name w:val="footnote text"/>
    <w:basedOn w:val="Normal"/>
    <w:link w:val="NotedebasdepageCar"/>
    <w:uiPriority w:val="99"/>
    <w:semiHidden/>
    <w:unhideWhenUsed/>
    <w:rsid w:val="00C033A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33A9"/>
    <w:rPr>
      <w:sz w:val="20"/>
      <w:szCs w:val="20"/>
    </w:rPr>
  </w:style>
  <w:style w:type="character" w:styleId="Appelnotedebasdep">
    <w:name w:val="footnote reference"/>
    <w:basedOn w:val="Policepardfaut"/>
    <w:uiPriority w:val="99"/>
    <w:semiHidden/>
    <w:unhideWhenUsed/>
    <w:rsid w:val="00C033A9"/>
    <w:rPr>
      <w:vertAlign w:val="superscript"/>
    </w:rPr>
  </w:style>
  <w:style w:type="paragraph" w:styleId="En-tte">
    <w:name w:val="header"/>
    <w:basedOn w:val="Normal"/>
    <w:link w:val="En-tteCar"/>
    <w:uiPriority w:val="99"/>
    <w:unhideWhenUsed/>
    <w:rsid w:val="00C033A9"/>
    <w:pPr>
      <w:tabs>
        <w:tab w:val="center" w:pos="4536"/>
        <w:tab w:val="right" w:pos="9072"/>
      </w:tabs>
      <w:spacing w:after="0" w:line="240" w:lineRule="auto"/>
    </w:pPr>
  </w:style>
  <w:style w:type="character" w:customStyle="1" w:styleId="En-tteCar">
    <w:name w:val="En-tête Car"/>
    <w:basedOn w:val="Policepardfaut"/>
    <w:link w:val="En-tte"/>
    <w:uiPriority w:val="99"/>
    <w:rsid w:val="00C033A9"/>
  </w:style>
  <w:style w:type="paragraph" w:styleId="Pieddepage">
    <w:name w:val="footer"/>
    <w:basedOn w:val="Normal"/>
    <w:link w:val="PieddepageCar"/>
    <w:uiPriority w:val="99"/>
    <w:unhideWhenUsed/>
    <w:rsid w:val="00C033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33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72828"/>
    <w:pPr>
      <w:keepNext/>
      <w:keepLines/>
      <w:spacing w:after="240"/>
      <w:outlineLvl w:val="0"/>
    </w:pPr>
    <w:rPr>
      <w:rFonts w:asciiTheme="majorHAnsi" w:eastAsiaTheme="majorEastAsia" w:hAnsiTheme="majorHAnsi" w:cstheme="majorBidi"/>
      <w:b/>
      <w:bCs/>
      <w:color w:val="984806" w:themeColor="accent6" w:themeShade="80"/>
      <w:sz w:val="28"/>
      <w:szCs w:val="28"/>
    </w:rPr>
  </w:style>
  <w:style w:type="paragraph" w:styleId="Titre2">
    <w:name w:val="heading 2"/>
    <w:basedOn w:val="Normal"/>
    <w:next w:val="Normal"/>
    <w:link w:val="Titre2Car"/>
    <w:uiPriority w:val="9"/>
    <w:unhideWhenUsed/>
    <w:qFormat/>
    <w:rsid w:val="00672828"/>
    <w:pPr>
      <w:keepNext/>
      <w:keepLines/>
      <w:spacing w:after="120"/>
      <w:outlineLvl w:val="1"/>
    </w:pPr>
    <w:rPr>
      <w:rFonts w:asciiTheme="majorHAnsi" w:eastAsiaTheme="majorEastAsia" w:hAnsiTheme="majorHAnsi" w:cstheme="majorBidi"/>
      <w:b/>
      <w:bCs/>
      <w:color w:val="E36C0A" w:themeColor="accent6"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2828"/>
    <w:rPr>
      <w:rFonts w:asciiTheme="majorHAnsi" w:eastAsiaTheme="majorEastAsia" w:hAnsiTheme="majorHAnsi" w:cstheme="majorBidi"/>
      <w:b/>
      <w:bCs/>
      <w:color w:val="984806" w:themeColor="accent6" w:themeShade="80"/>
      <w:sz w:val="28"/>
      <w:szCs w:val="28"/>
    </w:rPr>
  </w:style>
  <w:style w:type="table" w:styleId="Grilledutableau">
    <w:name w:val="Table Grid"/>
    <w:basedOn w:val="TableauNormal"/>
    <w:uiPriority w:val="59"/>
    <w:rsid w:val="00CA5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672828"/>
    <w:rPr>
      <w:rFonts w:asciiTheme="majorHAnsi" w:eastAsiaTheme="majorEastAsia" w:hAnsiTheme="majorHAnsi" w:cstheme="majorBidi"/>
      <w:b/>
      <w:bCs/>
      <w:color w:val="E36C0A" w:themeColor="accent6" w:themeShade="BF"/>
      <w:sz w:val="26"/>
      <w:szCs w:val="26"/>
    </w:rPr>
  </w:style>
  <w:style w:type="paragraph" w:customStyle="1" w:styleId="Convention">
    <w:name w:val="Convention"/>
    <w:basedOn w:val="Normal"/>
    <w:qFormat/>
    <w:rsid w:val="00E70840"/>
    <w:pPr>
      <w:tabs>
        <w:tab w:val="left" w:pos="5670"/>
      </w:tabs>
      <w:jc w:val="both"/>
    </w:pPr>
  </w:style>
  <w:style w:type="paragraph" w:styleId="Notedebasdepage">
    <w:name w:val="footnote text"/>
    <w:basedOn w:val="Normal"/>
    <w:link w:val="NotedebasdepageCar"/>
    <w:uiPriority w:val="99"/>
    <w:semiHidden/>
    <w:unhideWhenUsed/>
    <w:rsid w:val="00C033A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33A9"/>
    <w:rPr>
      <w:sz w:val="20"/>
      <w:szCs w:val="20"/>
    </w:rPr>
  </w:style>
  <w:style w:type="character" w:styleId="Appelnotedebasdep">
    <w:name w:val="footnote reference"/>
    <w:basedOn w:val="Policepardfaut"/>
    <w:uiPriority w:val="99"/>
    <w:semiHidden/>
    <w:unhideWhenUsed/>
    <w:rsid w:val="00C033A9"/>
    <w:rPr>
      <w:vertAlign w:val="superscript"/>
    </w:rPr>
  </w:style>
  <w:style w:type="paragraph" w:styleId="En-tte">
    <w:name w:val="header"/>
    <w:basedOn w:val="Normal"/>
    <w:link w:val="En-tteCar"/>
    <w:uiPriority w:val="99"/>
    <w:unhideWhenUsed/>
    <w:rsid w:val="00C033A9"/>
    <w:pPr>
      <w:tabs>
        <w:tab w:val="center" w:pos="4536"/>
        <w:tab w:val="right" w:pos="9072"/>
      </w:tabs>
      <w:spacing w:after="0" w:line="240" w:lineRule="auto"/>
    </w:pPr>
  </w:style>
  <w:style w:type="character" w:customStyle="1" w:styleId="En-tteCar">
    <w:name w:val="En-tête Car"/>
    <w:basedOn w:val="Policepardfaut"/>
    <w:link w:val="En-tte"/>
    <w:uiPriority w:val="99"/>
    <w:rsid w:val="00C033A9"/>
  </w:style>
  <w:style w:type="paragraph" w:styleId="Pieddepage">
    <w:name w:val="footer"/>
    <w:basedOn w:val="Normal"/>
    <w:link w:val="PieddepageCar"/>
    <w:uiPriority w:val="99"/>
    <w:unhideWhenUsed/>
    <w:rsid w:val="00C033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3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173920">
      <w:bodyDiv w:val="1"/>
      <w:marLeft w:val="0"/>
      <w:marRight w:val="0"/>
      <w:marTop w:val="0"/>
      <w:marBottom w:val="0"/>
      <w:divBdr>
        <w:top w:val="none" w:sz="0" w:space="0" w:color="auto"/>
        <w:left w:val="none" w:sz="0" w:space="0" w:color="auto"/>
        <w:bottom w:val="none" w:sz="0" w:space="0" w:color="auto"/>
        <w:right w:val="none" w:sz="0" w:space="0" w:color="auto"/>
      </w:divBdr>
      <w:divsChild>
        <w:div w:id="1661275977">
          <w:marLeft w:val="0"/>
          <w:marRight w:val="0"/>
          <w:marTop w:val="0"/>
          <w:marBottom w:val="120"/>
          <w:divBdr>
            <w:top w:val="none" w:sz="0" w:space="0" w:color="auto"/>
            <w:left w:val="none" w:sz="0" w:space="0" w:color="auto"/>
            <w:bottom w:val="none" w:sz="0" w:space="0" w:color="auto"/>
            <w:right w:val="none" w:sz="0" w:space="0" w:color="auto"/>
          </w:divBdr>
          <w:divsChild>
            <w:div w:id="1458983934">
              <w:marLeft w:val="0"/>
              <w:marRight w:val="0"/>
              <w:marTop w:val="0"/>
              <w:marBottom w:val="0"/>
              <w:divBdr>
                <w:top w:val="none" w:sz="0" w:space="0" w:color="auto"/>
                <w:left w:val="none" w:sz="0" w:space="0" w:color="auto"/>
                <w:bottom w:val="none" w:sz="0" w:space="0" w:color="auto"/>
                <w:right w:val="none" w:sz="0" w:space="0" w:color="auto"/>
              </w:divBdr>
            </w:div>
          </w:divsChild>
        </w:div>
        <w:div w:id="1110394615">
          <w:marLeft w:val="0"/>
          <w:marRight w:val="0"/>
          <w:marTop w:val="0"/>
          <w:marBottom w:val="120"/>
          <w:divBdr>
            <w:top w:val="none" w:sz="0" w:space="0" w:color="auto"/>
            <w:left w:val="none" w:sz="0" w:space="0" w:color="auto"/>
            <w:bottom w:val="none" w:sz="0" w:space="0" w:color="auto"/>
            <w:right w:val="none" w:sz="0" w:space="0" w:color="auto"/>
          </w:divBdr>
          <w:divsChild>
            <w:div w:id="2008047644">
              <w:marLeft w:val="0"/>
              <w:marRight w:val="0"/>
              <w:marTop w:val="0"/>
              <w:marBottom w:val="0"/>
              <w:divBdr>
                <w:top w:val="none" w:sz="0" w:space="0" w:color="auto"/>
                <w:left w:val="none" w:sz="0" w:space="0" w:color="auto"/>
                <w:bottom w:val="none" w:sz="0" w:space="0" w:color="auto"/>
                <w:right w:val="none" w:sz="0" w:space="0" w:color="auto"/>
              </w:divBdr>
            </w:div>
          </w:divsChild>
        </w:div>
        <w:div w:id="726681893">
          <w:marLeft w:val="0"/>
          <w:marRight w:val="0"/>
          <w:marTop w:val="0"/>
          <w:marBottom w:val="120"/>
          <w:divBdr>
            <w:top w:val="none" w:sz="0" w:space="0" w:color="auto"/>
            <w:left w:val="none" w:sz="0" w:space="0" w:color="auto"/>
            <w:bottom w:val="none" w:sz="0" w:space="0" w:color="auto"/>
            <w:right w:val="none" w:sz="0" w:space="0" w:color="auto"/>
          </w:divBdr>
          <w:divsChild>
            <w:div w:id="487601991">
              <w:marLeft w:val="0"/>
              <w:marRight w:val="0"/>
              <w:marTop w:val="0"/>
              <w:marBottom w:val="0"/>
              <w:divBdr>
                <w:top w:val="none" w:sz="0" w:space="0" w:color="auto"/>
                <w:left w:val="none" w:sz="0" w:space="0" w:color="auto"/>
                <w:bottom w:val="none" w:sz="0" w:space="0" w:color="auto"/>
                <w:right w:val="none" w:sz="0" w:space="0" w:color="auto"/>
              </w:divBdr>
            </w:div>
          </w:divsChild>
        </w:div>
        <w:div w:id="437721194">
          <w:marLeft w:val="0"/>
          <w:marRight w:val="0"/>
          <w:marTop w:val="0"/>
          <w:marBottom w:val="120"/>
          <w:divBdr>
            <w:top w:val="none" w:sz="0" w:space="0" w:color="auto"/>
            <w:left w:val="none" w:sz="0" w:space="0" w:color="auto"/>
            <w:bottom w:val="none" w:sz="0" w:space="0" w:color="auto"/>
            <w:right w:val="none" w:sz="0" w:space="0" w:color="auto"/>
          </w:divBdr>
          <w:divsChild>
            <w:div w:id="8932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3B05D-1833-4CA5-A1BF-27725DDDD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5032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Belli-Riz</dc:creator>
  <cp:lastModifiedBy>GOLDSCHMID Olivier</cp:lastModifiedBy>
  <cp:revision>2</cp:revision>
  <dcterms:created xsi:type="dcterms:W3CDTF">2020-03-20T14:58:00Z</dcterms:created>
  <dcterms:modified xsi:type="dcterms:W3CDTF">2020-03-20T14:58:00Z</dcterms:modified>
</cp:coreProperties>
</file>