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96A" w:rsidRPr="00061CE5" w:rsidRDefault="006F296A">
      <w:pPr>
        <w:jc w:val="both"/>
      </w:pPr>
    </w:p>
    <w:p w:rsidR="006F296A" w:rsidRPr="00061CE5" w:rsidRDefault="006F296A">
      <w:pPr>
        <w:jc w:val="both"/>
      </w:pPr>
    </w:p>
    <w:p w:rsidR="006F296A" w:rsidRPr="00061CE5" w:rsidRDefault="006F296A">
      <w:pPr>
        <w:jc w:val="both"/>
      </w:pPr>
    </w:p>
    <w:p w:rsidR="006F296A" w:rsidRPr="00061CE5" w:rsidRDefault="006F296A">
      <w:pPr>
        <w:jc w:val="both"/>
      </w:pPr>
    </w:p>
    <w:p w:rsidR="006F296A" w:rsidRPr="00061CE5" w:rsidRDefault="006F296A">
      <w:pPr>
        <w:jc w:val="both"/>
      </w:pPr>
    </w:p>
    <w:p w:rsidR="00061CE5" w:rsidRPr="00061CE5" w:rsidRDefault="00061CE5" w:rsidP="00061CE5">
      <w:pPr>
        <w:jc w:val="center"/>
        <w:rPr>
          <w:b/>
        </w:rPr>
      </w:pPr>
      <w:r w:rsidRPr="00061CE5">
        <w:rPr>
          <w:b/>
        </w:rPr>
        <w:t>CONTENU DU SITE COMPAGNON</w:t>
      </w:r>
    </w:p>
    <w:p w:rsidR="00061CE5" w:rsidRDefault="00061CE5" w:rsidP="00061CE5">
      <w:pPr>
        <w:jc w:val="center"/>
        <w:rPr>
          <w:b/>
        </w:rPr>
      </w:pPr>
      <w:r w:rsidRPr="00061CE5">
        <w:rPr>
          <w:b/>
        </w:rPr>
        <w:t>DE L’OUVRAGE DE PAUL MILLIER</w:t>
      </w:r>
    </w:p>
    <w:p w:rsidR="001860E9" w:rsidRPr="001860E9" w:rsidRDefault="001860E9" w:rsidP="001860E9">
      <w:pPr>
        <w:jc w:val="center"/>
        <w:rPr>
          <w:b/>
          <w:i/>
        </w:rPr>
      </w:pPr>
      <w:r w:rsidRPr="001860E9">
        <w:rPr>
          <w:b/>
          <w:i/>
        </w:rPr>
        <w:t>L’étude des marchés qui n’existent pas encore</w:t>
      </w:r>
    </w:p>
    <w:p w:rsidR="00EC4BDE" w:rsidRPr="00061CE5" w:rsidRDefault="00EC4BDE" w:rsidP="00061CE5">
      <w:pPr>
        <w:jc w:val="center"/>
        <w:rPr>
          <w:b/>
        </w:rPr>
      </w:pPr>
      <w:r>
        <w:rPr>
          <w:b/>
        </w:rPr>
        <w:t>Eyrolles</w:t>
      </w:r>
      <w:r w:rsidR="001860E9">
        <w:rPr>
          <w:b/>
        </w:rPr>
        <w:t>,</w:t>
      </w:r>
      <w:r>
        <w:rPr>
          <w:b/>
        </w:rPr>
        <w:t xml:space="preserve"> 2016</w:t>
      </w:r>
    </w:p>
    <w:p w:rsidR="006F296A" w:rsidRPr="00061CE5" w:rsidRDefault="006F296A">
      <w:pPr>
        <w:jc w:val="both"/>
      </w:pPr>
    </w:p>
    <w:p w:rsidR="006F296A" w:rsidRPr="00061CE5" w:rsidRDefault="006F296A">
      <w:pPr>
        <w:jc w:val="both"/>
      </w:pPr>
    </w:p>
    <w:p w:rsidR="006F296A" w:rsidRPr="00061CE5" w:rsidRDefault="006F296A">
      <w:pPr>
        <w:jc w:val="both"/>
      </w:pPr>
    </w:p>
    <w:p w:rsidR="006F296A" w:rsidRPr="00061CE5" w:rsidRDefault="006F296A">
      <w:pPr>
        <w:jc w:val="both"/>
      </w:pPr>
    </w:p>
    <w:p w:rsidR="006F296A" w:rsidRPr="00061CE5" w:rsidRDefault="006F296A">
      <w:pPr>
        <w:jc w:val="both"/>
      </w:pPr>
      <w:r w:rsidRPr="00061CE5">
        <w:t xml:space="preserve">Ce </w:t>
      </w:r>
      <w:r w:rsidR="00061CE5" w:rsidRPr="00061CE5">
        <w:t>dossier</w:t>
      </w:r>
      <w:r w:rsidRPr="00061CE5">
        <w:t xml:space="preserve"> contient plusieurs fichiers susce</w:t>
      </w:r>
      <w:r w:rsidR="001860E9">
        <w:t xml:space="preserve">ptibles d’aider le lecteur de </w:t>
      </w:r>
      <w:r w:rsidR="00061CE5" w:rsidRPr="001860E9">
        <w:rPr>
          <w:i/>
        </w:rPr>
        <w:t>L’é</w:t>
      </w:r>
      <w:r w:rsidRPr="001860E9">
        <w:rPr>
          <w:i/>
        </w:rPr>
        <w:t>tud</w:t>
      </w:r>
      <w:r w:rsidR="00061CE5" w:rsidRPr="001860E9">
        <w:rPr>
          <w:i/>
        </w:rPr>
        <w:t>e</w:t>
      </w:r>
      <w:r w:rsidRPr="001860E9">
        <w:rPr>
          <w:i/>
        </w:rPr>
        <w:t xml:space="preserve"> </w:t>
      </w:r>
      <w:r w:rsidR="00061CE5" w:rsidRPr="001860E9">
        <w:rPr>
          <w:i/>
        </w:rPr>
        <w:t>d</w:t>
      </w:r>
      <w:r w:rsidRPr="001860E9">
        <w:rPr>
          <w:i/>
        </w:rPr>
        <w:t>es marchés qui n’existent pas encore</w:t>
      </w:r>
      <w:r w:rsidR="001860E9">
        <w:rPr>
          <w:i/>
        </w:rPr>
        <w:t xml:space="preserve">, </w:t>
      </w:r>
      <w:r w:rsidR="00EC4BDE">
        <w:t>Eyrolles</w:t>
      </w:r>
      <w:r w:rsidR="001860E9">
        <w:t>,</w:t>
      </w:r>
      <w:r w:rsidR="00EC4BDE">
        <w:t xml:space="preserve"> 2016, </w:t>
      </w:r>
      <w:r w:rsidRPr="00061CE5">
        <w:t>à mettre en œuvre les principes contenus</w:t>
      </w:r>
      <w:bookmarkStart w:id="0" w:name="_GoBack"/>
      <w:bookmarkEnd w:id="0"/>
      <w:r w:rsidRPr="00061CE5">
        <w:t xml:space="preserve"> dans l’ouvrage.</w:t>
      </w:r>
    </w:p>
    <w:p w:rsidR="006F296A" w:rsidRPr="00061CE5" w:rsidRDefault="006F296A">
      <w:pPr>
        <w:jc w:val="both"/>
      </w:pPr>
    </w:p>
    <w:p w:rsidR="006F296A" w:rsidRPr="00061CE5" w:rsidRDefault="006F296A">
      <w:pPr>
        <w:numPr>
          <w:ilvl w:val="0"/>
          <w:numId w:val="1"/>
        </w:numPr>
        <w:jc w:val="both"/>
      </w:pPr>
      <w:r w:rsidRPr="00061CE5">
        <w:t xml:space="preserve">Le fichier principal intitulé « Diagnostics » comporte plusieurs outils de diagnostic présentés </w:t>
      </w:r>
      <w:r w:rsidR="00170CE2">
        <w:t xml:space="preserve">en </w:t>
      </w:r>
      <w:r w:rsidR="001860E9">
        <w:t>p</w:t>
      </w:r>
      <w:r w:rsidR="00170CE2">
        <w:t xml:space="preserve">artie VI </w:t>
      </w:r>
      <w:r w:rsidRPr="00061CE5">
        <w:t>de l’ouvrage.</w:t>
      </w:r>
    </w:p>
    <w:p w:rsidR="006F296A" w:rsidRPr="00061CE5" w:rsidRDefault="006F296A">
      <w:pPr>
        <w:jc w:val="both"/>
      </w:pPr>
    </w:p>
    <w:p w:rsidR="006F296A" w:rsidRPr="00061CE5" w:rsidRDefault="006F296A">
      <w:pPr>
        <w:ind w:firstLine="340"/>
        <w:jc w:val="both"/>
      </w:pPr>
      <w:r w:rsidRPr="00061CE5">
        <w:t>Ce fichier comporte plusieurs pages :</w:t>
      </w:r>
    </w:p>
    <w:p w:rsidR="006F296A" w:rsidRPr="00061CE5" w:rsidRDefault="006F296A">
      <w:pPr>
        <w:jc w:val="both"/>
      </w:pPr>
    </w:p>
    <w:p w:rsidR="006F296A" w:rsidRPr="00061CE5" w:rsidRDefault="001860E9">
      <w:pPr>
        <w:pStyle w:val="Retraitcorpsdetexte"/>
        <w:numPr>
          <w:ilvl w:val="1"/>
          <w:numId w:val="1"/>
        </w:numPr>
        <w:jc w:val="both"/>
      </w:pPr>
      <w:r>
        <w:t>l</w:t>
      </w:r>
      <w:r w:rsidR="006F296A" w:rsidRPr="00061CE5">
        <w:t xml:space="preserve">a première page nommée « Diagnostic projet » reprend les principes du diagnostic spécifique aux projets d’innovation présentés </w:t>
      </w:r>
      <w:r>
        <w:t>p</w:t>
      </w:r>
      <w:r w:rsidR="00170CE2">
        <w:t>artie VI, chapitre</w:t>
      </w:r>
      <w:r>
        <w:t> </w:t>
      </w:r>
      <w:r w:rsidR="00170CE2">
        <w:t>1</w:t>
      </w:r>
      <w:r w:rsidR="006F296A" w:rsidRPr="00061CE5">
        <w:t xml:space="preserve"> de l’ouvrage. Ce diagnostic très complet permet de noter les risques de dresser la carte de diagnostic et de faire des simulations d’actions ;</w:t>
      </w:r>
    </w:p>
    <w:p w:rsidR="006F296A" w:rsidRPr="00061CE5" w:rsidRDefault="001860E9">
      <w:pPr>
        <w:numPr>
          <w:ilvl w:val="1"/>
          <w:numId w:val="1"/>
        </w:numPr>
        <w:tabs>
          <w:tab w:val="left" w:pos="540"/>
        </w:tabs>
        <w:jc w:val="both"/>
      </w:pPr>
      <w:r>
        <w:t>l</w:t>
      </w:r>
      <w:r w:rsidR="006F296A" w:rsidRPr="00061CE5">
        <w:t>a deuxième page nommée « Matrice atout</w:t>
      </w:r>
      <w:r>
        <w:t>s</w:t>
      </w:r>
      <w:r w:rsidR="006F296A" w:rsidRPr="00061CE5">
        <w:t>/attrait</w:t>
      </w:r>
      <w:r>
        <w:t>s</w:t>
      </w:r>
      <w:r w:rsidR="006F296A" w:rsidRPr="00061CE5">
        <w:t xml:space="preserve"> » reprend le </w:t>
      </w:r>
      <w:r w:rsidR="00061CE5" w:rsidRPr="00061CE5">
        <w:t xml:space="preserve">diagnostic présenté également </w:t>
      </w:r>
      <w:r>
        <w:t>p</w:t>
      </w:r>
      <w:r w:rsidR="00E63588">
        <w:t xml:space="preserve">artie VI, chapitre 1 </w:t>
      </w:r>
      <w:r w:rsidR="006F296A" w:rsidRPr="00061CE5">
        <w:t xml:space="preserve">de l’ouvrage. Il permet de faire un diagnostic plus simple mais plus rapide que le précédent pour des </w:t>
      </w:r>
      <w:r w:rsidR="00061CE5" w:rsidRPr="00061CE5">
        <w:t>projets dont la dimension technique n’est pas prépondérante</w:t>
      </w:r>
      <w:r>
        <w:t> ;</w:t>
      </w:r>
    </w:p>
    <w:p w:rsidR="006F296A" w:rsidRPr="00061CE5" w:rsidRDefault="001860E9">
      <w:pPr>
        <w:numPr>
          <w:ilvl w:val="1"/>
          <w:numId w:val="1"/>
        </w:numPr>
        <w:tabs>
          <w:tab w:val="left" w:pos="540"/>
        </w:tabs>
        <w:jc w:val="both"/>
      </w:pPr>
      <w:r>
        <w:t>l</w:t>
      </w:r>
      <w:r w:rsidR="006F296A" w:rsidRPr="00061CE5">
        <w:t xml:space="preserve">a troisième page nommée « Portefeuille clients » présente le diagnostic présenté </w:t>
      </w:r>
      <w:r>
        <w:t>p</w:t>
      </w:r>
      <w:r w:rsidR="00E63588">
        <w:t>artie VI, chapitre 2</w:t>
      </w:r>
      <w:r w:rsidR="006F296A" w:rsidRPr="00061CE5">
        <w:t>. Il permet de hiérarchiser ses clients pour mieux allouer ses ressources sur les clients stratégiques.</w:t>
      </w:r>
    </w:p>
    <w:p w:rsidR="006F296A" w:rsidRPr="00061CE5" w:rsidRDefault="006F296A">
      <w:pPr>
        <w:tabs>
          <w:tab w:val="left" w:pos="540"/>
        </w:tabs>
        <w:jc w:val="both"/>
      </w:pPr>
    </w:p>
    <w:p w:rsidR="006F296A" w:rsidRPr="00061CE5" w:rsidRDefault="006F296A">
      <w:pPr>
        <w:numPr>
          <w:ilvl w:val="0"/>
          <w:numId w:val="1"/>
        </w:numPr>
        <w:tabs>
          <w:tab w:val="left" w:pos="540"/>
        </w:tabs>
        <w:jc w:val="both"/>
      </w:pPr>
      <w:r w:rsidRPr="00061CE5">
        <w:t>Le deuxième fichier intitulé « Justification des notes de diagnostic » donne des exemples de notation des critères du diagnostic projet pour illustrer l’esprit dans lequel celui-ci doit être réalisé.</w:t>
      </w:r>
    </w:p>
    <w:p w:rsidR="006F296A" w:rsidRPr="00061CE5" w:rsidRDefault="006F296A">
      <w:pPr>
        <w:tabs>
          <w:tab w:val="left" w:pos="540"/>
        </w:tabs>
        <w:jc w:val="both"/>
      </w:pPr>
    </w:p>
    <w:p w:rsidR="006F296A" w:rsidRPr="00061CE5" w:rsidRDefault="006F296A">
      <w:pPr>
        <w:numPr>
          <w:ilvl w:val="0"/>
          <w:numId w:val="1"/>
        </w:numPr>
        <w:tabs>
          <w:tab w:val="left" w:pos="540"/>
        </w:tabs>
        <w:jc w:val="both"/>
      </w:pPr>
      <w:r w:rsidRPr="00061CE5">
        <w:t xml:space="preserve">Le troisième fichier intitulé « Du diagnostic au plan » présente une illustration dynamique de l’articulation entre le diagnostic et le plan de développement telle que présentée </w:t>
      </w:r>
      <w:r w:rsidR="001860E9">
        <w:t>p</w:t>
      </w:r>
      <w:r w:rsidR="00E63588">
        <w:t>artie VII</w:t>
      </w:r>
      <w:r w:rsidR="001860E9">
        <w:t>,</w:t>
      </w:r>
      <w:r w:rsidR="00E63588">
        <w:t xml:space="preserve"> chapitre 1</w:t>
      </w:r>
      <w:r w:rsidRPr="00061CE5">
        <w:t xml:space="preserve">. </w:t>
      </w:r>
    </w:p>
    <w:p w:rsidR="006F296A" w:rsidRPr="00061CE5" w:rsidRDefault="006F296A">
      <w:pPr>
        <w:pStyle w:val="Retraitcorpsdetexte2"/>
        <w:jc w:val="both"/>
      </w:pPr>
      <w:r w:rsidRPr="00061CE5">
        <w:t>Ce fichier simule le cas d’une entreprise qui se lance dans un projet risqué et qui améliore progressivement sa situation au fil d’actions suggérées par le diagnostic. En parallèle de l’évolution du diagnostic se construit un plan de développement où l’on attaque les différents segments rendus accessibles par les progrès réalisés.</w:t>
      </w:r>
    </w:p>
    <w:p w:rsidR="006F296A" w:rsidRPr="00061CE5" w:rsidRDefault="006F296A">
      <w:pPr>
        <w:tabs>
          <w:tab w:val="left" w:pos="360"/>
          <w:tab w:val="left" w:pos="540"/>
        </w:tabs>
        <w:ind w:left="340"/>
        <w:jc w:val="both"/>
      </w:pPr>
    </w:p>
    <w:p w:rsidR="006F296A" w:rsidRPr="00061CE5" w:rsidRDefault="006F296A">
      <w:pPr>
        <w:tabs>
          <w:tab w:val="left" w:pos="360"/>
          <w:tab w:val="left" w:pos="540"/>
        </w:tabs>
        <w:jc w:val="both"/>
      </w:pPr>
    </w:p>
    <w:p w:rsidR="006F296A" w:rsidRPr="00061CE5" w:rsidRDefault="006F296A">
      <w:pPr>
        <w:tabs>
          <w:tab w:val="left" w:pos="360"/>
          <w:tab w:val="left" w:pos="540"/>
        </w:tabs>
        <w:jc w:val="both"/>
      </w:pPr>
    </w:p>
    <w:sectPr w:rsidR="006F296A" w:rsidRPr="00061CE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4E3" w:rsidRDefault="00A834E3">
      <w:r>
        <w:separator/>
      </w:r>
    </w:p>
  </w:endnote>
  <w:endnote w:type="continuationSeparator" w:id="0">
    <w:p w:rsidR="00A834E3" w:rsidRDefault="00A8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96A" w:rsidRDefault="006F296A">
    <w:pPr>
      <w:pStyle w:val="Pieddepage"/>
      <w:jc w:val="right"/>
      <w:rPr>
        <w:rFonts w:ascii="Arial" w:hAnsi="Arial" w:cs="Arial"/>
        <w:sz w:val="18"/>
      </w:rPr>
    </w:pPr>
    <w:r>
      <w:rPr>
        <w:rFonts w:ascii="Arial" w:hAnsi="Arial" w:cs="Arial"/>
        <w:sz w:val="18"/>
      </w:rPr>
      <w:t>30/01/2002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4E3" w:rsidRDefault="00A834E3">
      <w:r>
        <w:separator/>
      </w:r>
    </w:p>
  </w:footnote>
  <w:footnote w:type="continuationSeparator" w:id="0">
    <w:p w:rsidR="00A834E3" w:rsidRDefault="00A83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C7AB7"/>
    <w:multiLevelType w:val="hybridMultilevel"/>
    <w:tmpl w:val="0FE66102"/>
    <w:lvl w:ilvl="0" w:tplc="68EC8408">
      <w:start w:val="1"/>
      <w:numFmt w:val="bullet"/>
      <w:lvlText w:val=""/>
      <w:lvlJc w:val="left"/>
      <w:pPr>
        <w:tabs>
          <w:tab w:val="num" w:pos="360"/>
        </w:tabs>
        <w:ind w:left="340" w:hanging="34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49E6BBE"/>
    <w:multiLevelType w:val="hybridMultilevel"/>
    <w:tmpl w:val="2250C27C"/>
    <w:lvl w:ilvl="0" w:tplc="68EC8408">
      <w:start w:val="1"/>
      <w:numFmt w:val="bullet"/>
      <w:lvlText w:val=""/>
      <w:lvlJc w:val="left"/>
      <w:pPr>
        <w:tabs>
          <w:tab w:val="num" w:pos="360"/>
        </w:tabs>
        <w:ind w:left="340" w:hanging="340"/>
      </w:pPr>
      <w:rPr>
        <w:rFonts w:ascii="Symbol" w:hAnsi="Symbol" w:hint="default"/>
      </w:rPr>
    </w:lvl>
    <w:lvl w:ilvl="1" w:tplc="84029F8A">
      <w:numFmt w:val="bullet"/>
      <w:lvlText w:val="-"/>
      <w:lvlJc w:val="left"/>
      <w:pPr>
        <w:tabs>
          <w:tab w:val="num" w:pos="1440"/>
        </w:tabs>
        <w:ind w:left="1440" w:hanging="360"/>
      </w:pPr>
      <w:rPr>
        <w:rFonts w:ascii="Times New Roman" w:eastAsia="Times New Roman" w:hAnsi="Times New Roman" w:cs="Times New Roman" w:hint="default"/>
      </w:rPr>
    </w:lvl>
    <w:lvl w:ilvl="2" w:tplc="68EC8408">
      <w:start w:val="1"/>
      <w:numFmt w:val="bullet"/>
      <w:lvlText w:val=""/>
      <w:lvlJc w:val="left"/>
      <w:pPr>
        <w:tabs>
          <w:tab w:val="num" w:pos="2160"/>
        </w:tabs>
        <w:ind w:left="2140" w:hanging="340"/>
      </w:pPr>
      <w:rPr>
        <w:rFonts w:ascii="Symbol" w:hAnsi="Symbo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7701F33F-3800-4C74-9DD7-75DD6B138DD7}"/>
    <w:docVar w:name="dgnword-eventsink" w:val="106181488"/>
  </w:docVars>
  <w:rsids>
    <w:rsidRoot w:val="00061CE5"/>
    <w:rsid w:val="00061CE5"/>
    <w:rsid w:val="000C443D"/>
    <w:rsid w:val="00170CE2"/>
    <w:rsid w:val="001860E9"/>
    <w:rsid w:val="004346D1"/>
    <w:rsid w:val="006F296A"/>
    <w:rsid w:val="009A76CE"/>
    <w:rsid w:val="00A834E3"/>
    <w:rsid w:val="00B93B21"/>
    <w:rsid w:val="00E63588"/>
    <w:rsid w:val="00EB2BE4"/>
    <w:rsid w:val="00EC4B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F074167-83A1-46B0-B62B-957D18E0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pPr>
      <w:keepNext/>
      <w:jc w:val="center"/>
      <w:outlineLvl w:val="0"/>
    </w:pPr>
    <w:rPr>
      <w:rFonts w:ascii="Arial" w:hAnsi="Arial" w:cs="Arial"/>
      <w:b/>
      <w:b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Normal"/>
    <w:pPr>
      <w:overflowPunct w:val="0"/>
      <w:autoSpaceDE w:val="0"/>
      <w:autoSpaceDN w:val="0"/>
      <w:adjustRightInd w:val="0"/>
      <w:spacing w:line="360" w:lineRule="auto"/>
      <w:jc w:val="center"/>
      <w:textAlignment w:val="baseline"/>
    </w:pPr>
    <w:rPr>
      <w:rFonts w:ascii="Verdana" w:hAnsi="Verdana" w:cs="Arial"/>
      <w:b/>
      <w:bCs/>
      <w:sz w:val="28"/>
      <w:szCs w:val="20"/>
    </w:rPr>
  </w:style>
  <w:style w:type="paragraph" w:styleId="Retraitcorpsdetexte">
    <w:name w:val="Body Text Indent"/>
    <w:basedOn w:val="Normal"/>
    <w:semiHidden/>
    <w:pPr>
      <w:tabs>
        <w:tab w:val="left" w:pos="540"/>
      </w:tabs>
      <w:ind w:left="540" w:hanging="200"/>
    </w:pPr>
  </w:style>
  <w:style w:type="paragraph" w:styleId="Retraitcorpsdetexte2">
    <w:name w:val="Body Text Indent 2"/>
    <w:basedOn w:val="Normal"/>
    <w:semiHidden/>
    <w:pPr>
      <w:tabs>
        <w:tab w:val="left" w:pos="360"/>
        <w:tab w:val="left" w:pos="540"/>
      </w:tabs>
      <w:ind w:left="340"/>
    </w:pPr>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308</Words>
  <Characters>1695</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LISEZ-MOI -</vt:lpstr>
    </vt:vector>
  </TitlesOfParts>
  <Company>EM LYON</Company>
  <LinksUpToDate>false</LinksUpToDate>
  <CharactersWithSpaces>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LISEZ-MOI -</dc:title>
  <dc:creator>Paul MILLIER</dc:creator>
  <cp:lastModifiedBy>David Lerozier</cp:lastModifiedBy>
  <cp:revision>4</cp:revision>
  <cp:lastPrinted>2002-01-30T14:36:00Z</cp:lastPrinted>
  <dcterms:created xsi:type="dcterms:W3CDTF">2016-09-22T16:21:00Z</dcterms:created>
  <dcterms:modified xsi:type="dcterms:W3CDTF">2016-09-26T18:17:00Z</dcterms:modified>
</cp:coreProperties>
</file>